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06CE9" w14:textId="77777777" w:rsidR="001E2BB8" w:rsidRPr="00247CC8" w:rsidRDefault="001E2BB8" w:rsidP="00247CC8">
      <w:pPr>
        <w:spacing w:after="0"/>
        <w:jc w:val="center"/>
        <w:rPr>
          <w:sz w:val="24"/>
          <w:szCs w:val="24"/>
        </w:rPr>
      </w:pPr>
    </w:p>
    <w:p w14:paraId="361B8C0D" w14:textId="77777777" w:rsidR="00297940" w:rsidRDefault="00297940" w:rsidP="00247CC8">
      <w:pPr>
        <w:spacing w:after="0" w:line="240" w:lineRule="auto"/>
        <w:jc w:val="center"/>
        <w:rPr>
          <w:b/>
          <w:sz w:val="28"/>
          <w:szCs w:val="24"/>
        </w:rPr>
      </w:pPr>
    </w:p>
    <w:p w14:paraId="454A3E88" w14:textId="77777777" w:rsidR="00D964A1" w:rsidRDefault="00D964A1" w:rsidP="00247CC8">
      <w:pPr>
        <w:spacing w:after="0" w:line="240" w:lineRule="auto"/>
        <w:jc w:val="center"/>
        <w:rPr>
          <w:b/>
          <w:sz w:val="28"/>
          <w:szCs w:val="24"/>
        </w:rPr>
      </w:pPr>
    </w:p>
    <w:p w14:paraId="52E80FC1" w14:textId="59D89E85" w:rsidR="001E2BB8" w:rsidRPr="00297940" w:rsidRDefault="001E2BB8" w:rsidP="00247CC8">
      <w:pPr>
        <w:spacing w:after="0" w:line="240" w:lineRule="auto"/>
        <w:jc w:val="center"/>
        <w:rPr>
          <w:b/>
          <w:sz w:val="32"/>
          <w:szCs w:val="24"/>
        </w:rPr>
      </w:pPr>
      <w:r w:rsidRPr="00297940">
        <w:rPr>
          <w:b/>
          <w:sz w:val="32"/>
          <w:szCs w:val="24"/>
        </w:rPr>
        <w:t>Zasady autorstwa artykułów publikowanych przez pracowników IPCZD oraz ustalania kolejności autorów</w:t>
      </w:r>
    </w:p>
    <w:p w14:paraId="25B3BF83" w14:textId="77777777" w:rsidR="00247CC8" w:rsidRDefault="00247CC8" w:rsidP="00BA2F55">
      <w:pPr>
        <w:jc w:val="center"/>
        <w:rPr>
          <w:sz w:val="24"/>
          <w:szCs w:val="24"/>
        </w:rPr>
      </w:pPr>
    </w:p>
    <w:p w14:paraId="5674F9DD" w14:textId="0CF8D58D" w:rsidR="00BA2F55" w:rsidRPr="00247CC8" w:rsidRDefault="00BA2F55" w:rsidP="00BA2F55">
      <w:pPr>
        <w:jc w:val="center"/>
        <w:rPr>
          <w:sz w:val="24"/>
          <w:szCs w:val="24"/>
        </w:rPr>
      </w:pPr>
      <w:r w:rsidRPr="00247CC8">
        <w:rPr>
          <w:sz w:val="24"/>
          <w:szCs w:val="24"/>
        </w:rPr>
        <w:t>§ 1</w:t>
      </w:r>
    </w:p>
    <w:p w14:paraId="60A286F9" w14:textId="5EE58918" w:rsidR="00BA2F55" w:rsidRPr="00247CC8" w:rsidRDefault="00BA2F55" w:rsidP="00247CC8">
      <w:pPr>
        <w:pStyle w:val="Akapitzlist"/>
        <w:numPr>
          <w:ilvl w:val="0"/>
          <w:numId w:val="6"/>
        </w:numPr>
        <w:jc w:val="both"/>
        <w:rPr>
          <w:sz w:val="24"/>
          <w:szCs w:val="24"/>
        </w:rPr>
      </w:pPr>
      <w:r w:rsidRPr="00247CC8">
        <w:rPr>
          <w:sz w:val="24"/>
          <w:szCs w:val="24"/>
        </w:rPr>
        <w:t>Kryteria opisane poniżej oraz sposób rozwiązywania sporów są zgodne z:</w:t>
      </w:r>
    </w:p>
    <w:p w14:paraId="5620E9AE" w14:textId="77777777" w:rsidR="00BA2F55" w:rsidRPr="00247CC8" w:rsidRDefault="00BA2F55" w:rsidP="00247CC8">
      <w:pPr>
        <w:pStyle w:val="Akapitzlist"/>
        <w:numPr>
          <w:ilvl w:val="1"/>
          <w:numId w:val="6"/>
        </w:numPr>
        <w:jc w:val="both"/>
        <w:rPr>
          <w:sz w:val="24"/>
          <w:szCs w:val="24"/>
        </w:rPr>
      </w:pPr>
      <w:r w:rsidRPr="00247CC8">
        <w:rPr>
          <w:sz w:val="24"/>
          <w:szCs w:val="24"/>
        </w:rPr>
        <w:t>Kodeksem Etyki Pracownika Naukowego. Załącznik do uchwały Nr 2/2020 Zgromadzenia Ogólnego PAN z dnia 25 czerwca 2020 r.</w:t>
      </w:r>
    </w:p>
    <w:p w14:paraId="47B18F47" w14:textId="29D04136" w:rsidR="00BA2F55" w:rsidRPr="00247CC8" w:rsidRDefault="00BA2F55" w:rsidP="00247CC8">
      <w:pPr>
        <w:pStyle w:val="Akapitzlist"/>
        <w:numPr>
          <w:ilvl w:val="1"/>
          <w:numId w:val="6"/>
        </w:numPr>
        <w:jc w:val="both"/>
        <w:rPr>
          <w:sz w:val="24"/>
          <w:szCs w:val="24"/>
          <w:lang w:val="en-GB"/>
        </w:rPr>
      </w:pPr>
      <w:r w:rsidRPr="00247CC8">
        <w:rPr>
          <w:sz w:val="24"/>
          <w:szCs w:val="24"/>
          <w:lang w:val="en-GB"/>
        </w:rPr>
        <w:t>Defining the Role of Authors and Contributors.</w:t>
      </w:r>
      <w:r w:rsidR="00767112" w:rsidRPr="00247CC8">
        <w:rPr>
          <w:sz w:val="24"/>
          <w:szCs w:val="24"/>
          <w:lang w:val="en-GB"/>
        </w:rPr>
        <w:t xml:space="preserve"> </w:t>
      </w:r>
      <w:r w:rsidRPr="00247CC8">
        <w:rPr>
          <w:sz w:val="24"/>
          <w:szCs w:val="24"/>
          <w:lang w:val="en-GB"/>
        </w:rPr>
        <w:t>International Committee of Medical Journal Editors</w:t>
      </w:r>
      <w:r w:rsidR="003830F4" w:rsidRPr="00247CC8">
        <w:rPr>
          <w:sz w:val="24"/>
          <w:szCs w:val="24"/>
          <w:lang w:val="en-GB"/>
        </w:rPr>
        <w:t xml:space="preserve"> </w:t>
      </w:r>
      <w:r w:rsidRPr="00247CC8">
        <w:rPr>
          <w:sz w:val="24"/>
          <w:szCs w:val="24"/>
          <w:lang w:val="en-GB"/>
        </w:rPr>
        <w:t>http://www.icmje.org/recommendations/browse/roles-and-responsibilities/defining-the-role-of-authors-and-contributors.html.</w:t>
      </w:r>
    </w:p>
    <w:p w14:paraId="01998421" w14:textId="77777777" w:rsidR="00BA2F55" w:rsidRPr="00247CC8" w:rsidRDefault="00BA2F55" w:rsidP="00247CC8">
      <w:pPr>
        <w:jc w:val="both"/>
        <w:rPr>
          <w:sz w:val="24"/>
          <w:szCs w:val="24"/>
        </w:rPr>
      </w:pPr>
      <w:r w:rsidRPr="00247CC8">
        <w:rPr>
          <w:sz w:val="24"/>
          <w:szCs w:val="24"/>
        </w:rPr>
        <w:t>2. Definicja pierwszego/ostatniego/korespondencyjnego autora:</w:t>
      </w:r>
    </w:p>
    <w:p w14:paraId="796EA65A" w14:textId="77777777" w:rsidR="00BA2F55" w:rsidRPr="00247CC8" w:rsidRDefault="00BA2F55" w:rsidP="00247CC8">
      <w:pPr>
        <w:jc w:val="both"/>
        <w:rPr>
          <w:sz w:val="24"/>
          <w:szCs w:val="24"/>
        </w:rPr>
      </w:pPr>
      <w:r w:rsidRPr="00247CC8">
        <w:rPr>
          <w:sz w:val="24"/>
          <w:szCs w:val="24"/>
        </w:rPr>
        <w:t xml:space="preserve">- *Pierwszy autor jest to główny autor danej publikacji (udział tego autora jest największy ze wszystkich ujętych autorów). </w:t>
      </w:r>
      <w:r w:rsidRPr="00247CC8">
        <w:rPr>
          <w:rFonts w:cs="Times New Roman"/>
          <w:i/>
          <w:iCs/>
          <w:color w:val="000000"/>
          <w:sz w:val="24"/>
          <w:szCs w:val="24"/>
        </w:rPr>
        <w:t>Jest to np.: twórca hipotezy badawczej, pomysłodawca badań, wykonawca specyficznych badań, wykonawca analizy wyników, twórca manuskryptu artykułu.</w:t>
      </w:r>
    </w:p>
    <w:p w14:paraId="42824A54" w14:textId="77777777" w:rsidR="00BA2F55" w:rsidRPr="00247CC8" w:rsidRDefault="00BA2F55" w:rsidP="00247CC8">
      <w:pPr>
        <w:jc w:val="both"/>
        <w:rPr>
          <w:sz w:val="24"/>
          <w:szCs w:val="24"/>
        </w:rPr>
      </w:pPr>
      <w:r w:rsidRPr="00247CC8">
        <w:rPr>
          <w:sz w:val="24"/>
          <w:szCs w:val="24"/>
        </w:rPr>
        <w:t>- **Autor korespondencyjny - osoba odpowiedzialna za całokształt publikacji wysyłanej do druku, która otrzymuje komentarze recenzentów i odpowiada na nie. Dane kontaktowe tej osoby są drukowane w artykule, aby również czytelnicy mogli skontaktować się z grupą badawczą. Autor korespondencyjny jest utożsamiany ze stażem pracy, zazwyczaj jest to kierownik grupy badawczej lub jednostki badawczej (szef zespołu), ale może to być dowolny ze współautorów, ustalony na podstawie zgody wszystkich, posiadający wystarczającą wiedzę do podjęcia tej roli.</w:t>
      </w:r>
    </w:p>
    <w:p w14:paraId="595C196D" w14:textId="77777777" w:rsidR="00BA2F55" w:rsidRPr="00247CC8" w:rsidRDefault="00BA2F55" w:rsidP="00247CC8">
      <w:pPr>
        <w:jc w:val="both"/>
        <w:rPr>
          <w:b/>
          <w:sz w:val="24"/>
          <w:szCs w:val="24"/>
        </w:rPr>
      </w:pPr>
      <w:r w:rsidRPr="00247CC8">
        <w:rPr>
          <w:sz w:val="24"/>
          <w:szCs w:val="24"/>
        </w:rPr>
        <w:t>- ***Ostatnia pozycja wśród autorów danej publikacji zajmowana jest przez lidera (opiekuna naukowego) grupy prowadzącej dane badania, który sprawuje nadzór merytoryczny nad tym badaniem (</w:t>
      </w:r>
      <w:r w:rsidRPr="00247CC8">
        <w:rPr>
          <w:b/>
          <w:sz w:val="24"/>
          <w:szCs w:val="24"/>
        </w:rPr>
        <w:t>nie jest to jednoznaczne z funkcją kierownika Kliniki/ Zakładu/ Pracowni).</w:t>
      </w:r>
    </w:p>
    <w:p w14:paraId="29920728" w14:textId="00272225" w:rsidR="00013496" w:rsidRPr="00247CC8" w:rsidRDefault="00013496" w:rsidP="00013496">
      <w:pPr>
        <w:jc w:val="center"/>
        <w:rPr>
          <w:sz w:val="24"/>
          <w:szCs w:val="24"/>
        </w:rPr>
      </w:pPr>
      <w:r w:rsidRPr="00247CC8">
        <w:rPr>
          <w:sz w:val="24"/>
          <w:szCs w:val="24"/>
        </w:rPr>
        <w:t xml:space="preserve">§ </w:t>
      </w:r>
      <w:r w:rsidR="00BA2F55" w:rsidRPr="00247CC8">
        <w:rPr>
          <w:sz w:val="24"/>
          <w:szCs w:val="24"/>
        </w:rPr>
        <w:t>2</w:t>
      </w:r>
      <w:r w:rsidRPr="00247CC8">
        <w:rPr>
          <w:sz w:val="24"/>
          <w:szCs w:val="24"/>
        </w:rPr>
        <w:t>.</w:t>
      </w:r>
    </w:p>
    <w:p w14:paraId="62294CD1" w14:textId="4946A457" w:rsidR="00917EF9" w:rsidRPr="00247CC8" w:rsidRDefault="00917EF9" w:rsidP="007077E5">
      <w:pPr>
        <w:jc w:val="both"/>
        <w:rPr>
          <w:sz w:val="24"/>
          <w:szCs w:val="24"/>
        </w:rPr>
      </w:pPr>
      <w:r w:rsidRPr="00247CC8">
        <w:rPr>
          <w:sz w:val="24"/>
          <w:szCs w:val="24"/>
        </w:rPr>
        <w:t xml:space="preserve">Autorstwo prac naukowych ma ważne implikacje naukowe, społeczne i finansowe. Autorstwo oznacza również odpowiedzialność za opublikowaną pracę. Poniższe </w:t>
      </w:r>
      <w:r w:rsidR="00BF080A" w:rsidRPr="00247CC8">
        <w:rPr>
          <w:sz w:val="24"/>
          <w:szCs w:val="24"/>
        </w:rPr>
        <w:t xml:space="preserve">kryteria </w:t>
      </w:r>
      <w:r w:rsidRPr="00247CC8">
        <w:rPr>
          <w:sz w:val="24"/>
          <w:szCs w:val="24"/>
        </w:rPr>
        <w:t xml:space="preserve">mają na celu zapewnienie, że autorzy, którzy wnieśli istotny wkład intelektualny do artykułu, będą uznawani za autorów, ale także, że autorzy uznani za autorów rozumieją swoją rolę </w:t>
      </w:r>
      <w:r w:rsidR="00297940">
        <w:rPr>
          <w:sz w:val="24"/>
          <w:szCs w:val="24"/>
        </w:rPr>
        <w:br/>
      </w:r>
      <w:r w:rsidRPr="00247CC8">
        <w:rPr>
          <w:sz w:val="24"/>
          <w:szCs w:val="24"/>
        </w:rPr>
        <w:t>w przyjmowaniu i ponoszeni</w:t>
      </w:r>
      <w:r w:rsidR="007077E5" w:rsidRPr="00247CC8">
        <w:rPr>
          <w:sz w:val="24"/>
          <w:szCs w:val="24"/>
        </w:rPr>
        <w:t>u</w:t>
      </w:r>
      <w:r w:rsidRPr="00247CC8">
        <w:rPr>
          <w:sz w:val="24"/>
          <w:szCs w:val="24"/>
        </w:rPr>
        <w:t xml:space="preserve"> odpowiedzialności za to, co zostało opublikowane.</w:t>
      </w:r>
    </w:p>
    <w:p w14:paraId="5A88B2F7" w14:textId="77777777" w:rsidR="00297940" w:rsidRDefault="00297940">
      <w:pPr>
        <w:rPr>
          <w:sz w:val="24"/>
          <w:szCs w:val="24"/>
        </w:rPr>
      </w:pPr>
      <w:r>
        <w:rPr>
          <w:sz w:val="24"/>
          <w:szCs w:val="24"/>
        </w:rPr>
        <w:br w:type="page"/>
      </w:r>
    </w:p>
    <w:p w14:paraId="6574CC1C" w14:textId="18DC67D9" w:rsidR="00917EF9" w:rsidRPr="00247CC8" w:rsidRDefault="00013496" w:rsidP="00013496">
      <w:pPr>
        <w:jc w:val="center"/>
        <w:rPr>
          <w:sz w:val="24"/>
          <w:szCs w:val="24"/>
        </w:rPr>
      </w:pPr>
      <w:r w:rsidRPr="00247CC8">
        <w:rPr>
          <w:sz w:val="24"/>
          <w:szCs w:val="24"/>
        </w:rPr>
        <w:lastRenderedPageBreak/>
        <w:t xml:space="preserve">§ </w:t>
      </w:r>
      <w:r w:rsidR="00BA2F55" w:rsidRPr="00247CC8">
        <w:rPr>
          <w:sz w:val="24"/>
          <w:szCs w:val="24"/>
        </w:rPr>
        <w:t>3</w:t>
      </w:r>
      <w:r w:rsidRPr="00247CC8">
        <w:rPr>
          <w:sz w:val="24"/>
          <w:szCs w:val="24"/>
        </w:rPr>
        <w:t>.</w:t>
      </w:r>
    </w:p>
    <w:p w14:paraId="4CC73460" w14:textId="77777777" w:rsidR="00CE1D76" w:rsidRPr="00247CC8" w:rsidRDefault="00CE1D76" w:rsidP="00247CC8">
      <w:pPr>
        <w:jc w:val="both"/>
        <w:rPr>
          <w:sz w:val="24"/>
          <w:szCs w:val="24"/>
        </w:rPr>
      </w:pPr>
      <w:r w:rsidRPr="00247CC8">
        <w:rPr>
          <w:sz w:val="24"/>
          <w:szCs w:val="24"/>
        </w:rPr>
        <w:t>W artykułach publikowanych przez pracowników IPCZD autorstwo opiera się na następujących kryteriach:</w:t>
      </w:r>
    </w:p>
    <w:p w14:paraId="1131176D" w14:textId="77777777" w:rsidR="00222A1C" w:rsidRPr="00247CC8" w:rsidRDefault="00222A1C" w:rsidP="00247CC8">
      <w:pPr>
        <w:pStyle w:val="Akapitzlist"/>
        <w:numPr>
          <w:ilvl w:val="0"/>
          <w:numId w:val="1"/>
        </w:numPr>
        <w:ind w:left="360"/>
        <w:jc w:val="both"/>
        <w:rPr>
          <w:sz w:val="24"/>
          <w:szCs w:val="24"/>
        </w:rPr>
      </w:pPr>
      <w:r w:rsidRPr="00247CC8">
        <w:rPr>
          <w:sz w:val="24"/>
          <w:szCs w:val="24"/>
        </w:rPr>
        <w:t>*</w:t>
      </w:r>
      <w:r w:rsidR="00013496" w:rsidRPr="00247CC8">
        <w:rPr>
          <w:sz w:val="24"/>
          <w:szCs w:val="24"/>
        </w:rPr>
        <w:t>Wniesienie twórczego i i</w:t>
      </w:r>
      <w:r w:rsidR="00CE1D76" w:rsidRPr="00247CC8">
        <w:rPr>
          <w:sz w:val="24"/>
          <w:szCs w:val="24"/>
        </w:rPr>
        <w:t>stotn</w:t>
      </w:r>
      <w:r w:rsidR="00013496" w:rsidRPr="00247CC8">
        <w:rPr>
          <w:sz w:val="24"/>
          <w:szCs w:val="24"/>
        </w:rPr>
        <w:t>ego</w:t>
      </w:r>
      <w:r w:rsidR="00CE1D76" w:rsidRPr="00247CC8">
        <w:rPr>
          <w:sz w:val="24"/>
          <w:szCs w:val="24"/>
        </w:rPr>
        <w:t xml:space="preserve"> wkład</w:t>
      </w:r>
      <w:r w:rsidR="00013496" w:rsidRPr="00247CC8">
        <w:rPr>
          <w:sz w:val="24"/>
          <w:szCs w:val="24"/>
        </w:rPr>
        <w:t>u</w:t>
      </w:r>
      <w:r w:rsidR="00CE1D76" w:rsidRPr="00247CC8">
        <w:rPr>
          <w:sz w:val="24"/>
          <w:szCs w:val="24"/>
        </w:rPr>
        <w:t xml:space="preserve"> w koncepcję lub projekt </w:t>
      </w:r>
      <w:r w:rsidR="00013496" w:rsidRPr="00247CC8">
        <w:rPr>
          <w:sz w:val="24"/>
          <w:szCs w:val="24"/>
        </w:rPr>
        <w:t>badań</w:t>
      </w:r>
      <w:r w:rsidRPr="00247CC8">
        <w:rPr>
          <w:sz w:val="24"/>
          <w:szCs w:val="24"/>
        </w:rPr>
        <w:t xml:space="preserve"> lub w powstanie materiału badawczego</w:t>
      </w:r>
      <w:r w:rsidR="00CE1D76" w:rsidRPr="00247CC8">
        <w:rPr>
          <w:sz w:val="24"/>
          <w:szCs w:val="24"/>
        </w:rPr>
        <w:t xml:space="preserve">; </w:t>
      </w:r>
    </w:p>
    <w:p w14:paraId="235C6E31" w14:textId="77777777" w:rsidR="007077E5" w:rsidRPr="00247CC8" w:rsidRDefault="007077E5" w:rsidP="00247CC8">
      <w:pPr>
        <w:pStyle w:val="Akapitzlist"/>
        <w:ind w:left="360"/>
        <w:jc w:val="both"/>
        <w:rPr>
          <w:sz w:val="24"/>
          <w:szCs w:val="24"/>
        </w:rPr>
      </w:pPr>
      <w:r w:rsidRPr="00247CC8">
        <w:rPr>
          <w:sz w:val="24"/>
          <w:szCs w:val="24"/>
        </w:rPr>
        <w:t xml:space="preserve">                                                                        lub</w:t>
      </w:r>
    </w:p>
    <w:p w14:paraId="2BFC0D1E" w14:textId="525B5936" w:rsidR="00222A1C" w:rsidRPr="00247CC8" w:rsidRDefault="00222A1C" w:rsidP="00247CC8">
      <w:pPr>
        <w:pStyle w:val="Akapitzlist"/>
        <w:ind w:left="360"/>
        <w:jc w:val="both"/>
        <w:rPr>
          <w:sz w:val="24"/>
          <w:szCs w:val="24"/>
        </w:rPr>
      </w:pPr>
      <w:r w:rsidRPr="00247CC8">
        <w:rPr>
          <w:sz w:val="24"/>
          <w:szCs w:val="24"/>
        </w:rPr>
        <w:t>*</w:t>
      </w:r>
      <w:r w:rsidR="00CE1D76" w:rsidRPr="00247CC8">
        <w:rPr>
          <w:sz w:val="24"/>
          <w:szCs w:val="24"/>
        </w:rPr>
        <w:t xml:space="preserve"> </w:t>
      </w:r>
      <w:r w:rsidR="00013496" w:rsidRPr="00247CC8">
        <w:rPr>
          <w:sz w:val="24"/>
          <w:szCs w:val="24"/>
        </w:rPr>
        <w:t>czynny udzia</w:t>
      </w:r>
      <w:r w:rsidR="00F70124" w:rsidRPr="00247CC8">
        <w:rPr>
          <w:sz w:val="24"/>
          <w:szCs w:val="24"/>
        </w:rPr>
        <w:t>ł</w:t>
      </w:r>
      <w:r w:rsidR="00013496" w:rsidRPr="00247CC8">
        <w:rPr>
          <w:sz w:val="24"/>
          <w:szCs w:val="24"/>
        </w:rPr>
        <w:t xml:space="preserve"> w </w:t>
      </w:r>
      <w:r w:rsidR="00CE1D76" w:rsidRPr="00247CC8">
        <w:rPr>
          <w:sz w:val="24"/>
          <w:szCs w:val="24"/>
        </w:rPr>
        <w:t>pozyskiwani</w:t>
      </w:r>
      <w:r w:rsidR="00013496" w:rsidRPr="00247CC8">
        <w:rPr>
          <w:sz w:val="24"/>
          <w:szCs w:val="24"/>
        </w:rPr>
        <w:t>u danych</w:t>
      </w:r>
      <w:r w:rsidR="0098294C" w:rsidRPr="00247CC8">
        <w:rPr>
          <w:sz w:val="24"/>
          <w:szCs w:val="24"/>
        </w:rPr>
        <w:t>, w tym</w:t>
      </w:r>
      <w:r w:rsidR="00642A7D" w:rsidRPr="00247CC8">
        <w:rPr>
          <w:sz w:val="24"/>
          <w:szCs w:val="24"/>
        </w:rPr>
        <w:t>: kliniczn</w:t>
      </w:r>
      <w:r w:rsidR="0098294C" w:rsidRPr="00247CC8">
        <w:rPr>
          <w:sz w:val="24"/>
          <w:szCs w:val="24"/>
        </w:rPr>
        <w:t>ych</w:t>
      </w:r>
      <w:r w:rsidR="00642A7D" w:rsidRPr="00247CC8">
        <w:rPr>
          <w:sz w:val="24"/>
          <w:szCs w:val="24"/>
        </w:rPr>
        <w:t>, laboratoryjn</w:t>
      </w:r>
      <w:r w:rsidR="0098294C" w:rsidRPr="00247CC8">
        <w:rPr>
          <w:sz w:val="24"/>
          <w:szCs w:val="24"/>
        </w:rPr>
        <w:t>ych</w:t>
      </w:r>
      <w:r w:rsidR="00013496" w:rsidRPr="00247CC8">
        <w:rPr>
          <w:sz w:val="24"/>
          <w:szCs w:val="24"/>
        </w:rPr>
        <w:t>;</w:t>
      </w:r>
    </w:p>
    <w:p w14:paraId="7F8FFE07" w14:textId="77777777" w:rsidR="007077E5" w:rsidRPr="00247CC8" w:rsidRDefault="007077E5" w:rsidP="00247CC8">
      <w:pPr>
        <w:pStyle w:val="Akapitzlist"/>
        <w:ind w:left="360"/>
        <w:jc w:val="both"/>
        <w:rPr>
          <w:sz w:val="24"/>
          <w:szCs w:val="24"/>
        </w:rPr>
      </w:pPr>
      <w:r w:rsidRPr="00247CC8">
        <w:rPr>
          <w:sz w:val="24"/>
          <w:szCs w:val="24"/>
        </w:rPr>
        <w:t xml:space="preserve">                                                                        lub</w:t>
      </w:r>
    </w:p>
    <w:p w14:paraId="52115358" w14:textId="1097350A" w:rsidR="00CE1D76" w:rsidRPr="00247CC8" w:rsidRDefault="00222A1C" w:rsidP="00247CC8">
      <w:pPr>
        <w:pStyle w:val="Akapitzlist"/>
        <w:ind w:left="360"/>
        <w:jc w:val="both"/>
        <w:rPr>
          <w:sz w:val="24"/>
          <w:szCs w:val="24"/>
        </w:rPr>
      </w:pPr>
      <w:r w:rsidRPr="00247CC8">
        <w:rPr>
          <w:sz w:val="24"/>
          <w:szCs w:val="24"/>
        </w:rPr>
        <w:t xml:space="preserve">* </w:t>
      </w:r>
      <w:r w:rsidR="00CE1D76" w:rsidRPr="00247CC8">
        <w:rPr>
          <w:sz w:val="24"/>
          <w:szCs w:val="24"/>
        </w:rPr>
        <w:t>analiz</w:t>
      </w:r>
      <w:r w:rsidR="00F70124" w:rsidRPr="00247CC8">
        <w:rPr>
          <w:sz w:val="24"/>
          <w:szCs w:val="24"/>
        </w:rPr>
        <w:t>a</w:t>
      </w:r>
      <w:r w:rsidRPr="00247CC8">
        <w:rPr>
          <w:sz w:val="24"/>
          <w:szCs w:val="24"/>
        </w:rPr>
        <w:t xml:space="preserve"> lub </w:t>
      </w:r>
      <w:r w:rsidR="00CE1D76" w:rsidRPr="00247CC8">
        <w:rPr>
          <w:sz w:val="24"/>
          <w:szCs w:val="24"/>
        </w:rPr>
        <w:t>interpretacj</w:t>
      </w:r>
      <w:r w:rsidR="00F70124" w:rsidRPr="00247CC8">
        <w:rPr>
          <w:sz w:val="24"/>
          <w:szCs w:val="24"/>
        </w:rPr>
        <w:t>a</w:t>
      </w:r>
      <w:r w:rsidR="0098294C" w:rsidRPr="00247CC8">
        <w:rPr>
          <w:sz w:val="24"/>
          <w:szCs w:val="24"/>
        </w:rPr>
        <w:t xml:space="preserve"> </w:t>
      </w:r>
      <w:r w:rsidR="00013496" w:rsidRPr="00247CC8">
        <w:rPr>
          <w:sz w:val="24"/>
          <w:szCs w:val="24"/>
        </w:rPr>
        <w:t xml:space="preserve">publikowanych </w:t>
      </w:r>
      <w:r w:rsidR="00CE1D76" w:rsidRPr="00247CC8">
        <w:rPr>
          <w:sz w:val="24"/>
          <w:szCs w:val="24"/>
        </w:rPr>
        <w:t>danych</w:t>
      </w:r>
      <w:r w:rsidR="00013496" w:rsidRPr="00247CC8">
        <w:rPr>
          <w:sz w:val="24"/>
          <w:szCs w:val="24"/>
        </w:rPr>
        <w:t>;</w:t>
      </w:r>
    </w:p>
    <w:p w14:paraId="7DB73A18" w14:textId="77777777" w:rsidR="00CE1D76" w:rsidRPr="00247CC8" w:rsidRDefault="00CE1D76" w:rsidP="00B460EB">
      <w:pPr>
        <w:jc w:val="center"/>
        <w:rPr>
          <w:sz w:val="24"/>
          <w:szCs w:val="24"/>
        </w:rPr>
      </w:pPr>
      <w:r w:rsidRPr="00247CC8">
        <w:rPr>
          <w:sz w:val="24"/>
          <w:szCs w:val="24"/>
        </w:rPr>
        <w:t>ORAZ</w:t>
      </w:r>
    </w:p>
    <w:p w14:paraId="793CB6D5" w14:textId="02144A96" w:rsidR="00CE1D76" w:rsidRPr="00247CC8" w:rsidRDefault="00D1468D" w:rsidP="00247CC8">
      <w:pPr>
        <w:pStyle w:val="Akapitzlist"/>
        <w:numPr>
          <w:ilvl w:val="0"/>
          <w:numId w:val="1"/>
        </w:numPr>
        <w:ind w:left="360"/>
        <w:jc w:val="both"/>
        <w:rPr>
          <w:sz w:val="24"/>
          <w:szCs w:val="24"/>
        </w:rPr>
      </w:pPr>
      <w:r w:rsidRPr="00247CC8">
        <w:rPr>
          <w:sz w:val="24"/>
          <w:szCs w:val="24"/>
        </w:rPr>
        <w:t xml:space="preserve">Sporządzenie wstępnego dokumentu do publikacji </w:t>
      </w:r>
      <w:r w:rsidR="00B95FB5" w:rsidRPr="00247CC8">
        <w:rPr>
          <w:sz w:val="24"/>
          <w:szCs w:val="24"/>
        </w:rPr>
        <w:t xml:space="preserve">lub </w:t>
      </w:r>
      <w:r w:rsidRPr="00247CC8">
        <w:rPr>
          <w:sz w:val="24"/>
          <w:szCs w:val="24"/>
        </w:rPr>
        <w:t xml:space="preserve">nanoszenie poprawek lub uwag krytycznych do </w:t>
      </w:r>
      <w:r w:rsidR="00DC1D9C" w:rsidRPr="00247CC8">
        <w:rPr>
          <w:sz w:val="24"/>
          <w:szCs w:val="24"/>
        </w:rPr>
        <w:t>treści artykułu</w:t>
      </w:r>
      <w:r w:rsidR="00CE1D76" w:rsidRPr="00247CC8">
        <w:rPr>
          <w:sz w:val="24"/>
          <w:szCs w:val="24"/>
        </w:rPr>
        <w:t xml:space="preserve">; </w:t>
      </w:r>
    </w:p>
    <w:p w14:paraId="293EFCFF" w14:textId="77777777" w:rsidR="00CE1D76" w:rsidRPr="00247CC8" w:rsidRDefault="00CE1D76" w:rsidP="00247CC8">
      <w:pPr>
        <w:jc w:val="center"/>
        <w:rPr>
          <w:sz w:val="24"/>
          <w:szCs w:val="24"/>
        </w:rPr>
      </w:pPr>
      <w:r w:rsidRPr="00247CC8">
        <w:rPr>
          <w:sz w:val="24"/>
          <w:szCs w:val="24"/>
        </w:rPr>
        <w:t>ORAZ</w:t>
      </w:r>
    </w:p>
    <w:p w14:paraId="707C809A" w14:textId="77777777" w:rsidR="00CE1D76" w:rsidRPr="00247CC8" w:rsidRDefault="00CE1D76" w:rsidP="00247CC8">
      <w:pPr>
        <w:pStyle w:val="Akapitzlist"/>
        <w:numPr>
          <w:ilvl w:val="0"/>
          <w:numId w:val="1"/>
        </w:numPr>
        <w:ind w:left="360"/>
        <w:jc w:val="both"/>
        <w:rPr>
          <w:sz w:val="24"/>
          <w:szCs w:val="24"/>
        </w:rPr>
      </w:pPr>
      <w:r w:rsidRPr="00247CC8">
        <w:rPr>
          <w:sz w:val="24"/>
          <w:szCs w:val="24"/>
        </w:rPr>
        <w:t xml:space="preserve">Ostateczne zatwierdzenie wersji do publikacji; </w:t>
      </w:r>
    </w:p>
    <w:p w14:paraId="735E7619" w14:textId="77777777" w:rsidR="00CE1D76" w:rsidRPr="00247CC8" w:rsidRDefault="00CE1D76" w:rsidP="00247CC8">
      <w:pPr>
        <w:jc w:val="center"/>
        <w:rPr>
          <w:sz w:val="24"/>
          <w:szCs w:val="24"/>
        </w:rPr>
      </w:pPr>
      <w:r w:rsidRPr="00247CC8">
        <w:rPr>
          <w:sz w:val="24"/>
          <w:szCs w:val="24"/>
        </w:rPr>
        <w:t>ORAZ</w:t>
      </w:r>
    </w:p>
    <w:p w14:paraId="09E59B7D" w14:textId="5F7E186F" w:rsidR="00101492" w:rsidRPr="00247CC8" w:rsidRDefault="00101492" w:rsidP="00247CC8">
      <w:pPr>
        <w:pStyle w:val="Akapitzlist"/>
        <w:numPr>
          <w:ilvl w:val="0"/>
          <w:numId w:val="1"/>
        </w:numPr>
        <w:ind w:left="360"/>
        <w:jc w:val="both"/>
        <w:rPr>
          <w:sz w:val="24"/>
          <w:szCs w:val="24"/>
        </w:rPr>
      </w:pPr>
      <w:r w:rsidRPr="00247CC8">
        <w:rPr>
          <w:sz w:val="24"/>
          <w:szCs w:val="24"/>
        </w:rPr>
        <w:t xml:space="preserve">Przyjęcie odpowiedzialności </w:t>
      </w:r>
      <w:r w:rsidR="00CE1D76" w:rsidRPr="00247CC8">
        <w:rPr>
          <w:sz w:val="24"/>
          <w:szCs w:val="24"/>
        </w:rPr>
        <w:t xml:space="preserve">za wszystkie aspekty pracy w celu zapewnienia, że kwestie związane z dokładnością lub </w:t>
      </w:r>
      <w:r w:rsidR="00DC1D9C" w:rsidRPr="00247CC8">
        <w:rPr>
          <w:sz w:val="24"/>
          <w:szCs w:val="24"/>
        </w:rPr>
        <w:t xml:space="preserve">wiarygodnością </w:t>
      </w:r>
      <w:r w:rsidR="00CE1D76" w:rsidRPr="00247CC8">
        <w:rPr>
          <w:sz w:val="24"/>
          <w:szCs w:val="24"/>
        </w:rPr>
        <w:t>jakiejkolwiek części pracy są odpowiednio badane i rozwiązywane.</w:t>
      </w:r>
    </w:p>
    <w:p w14:paraId="101BE2B0" w14:textId="77777777" w:rsidR="00531A76" w:rsidRPr="00247CC8" w:rsidRDefault="00086878" w:rsidP="00247CC8">
      <w:pPr>
        <w:pStyle w:val="Akapitzlist"/>
        <w:numPr>
          <w:ilvl w:val="0"/>
          <w:numId w:val="1"/>
        </w:numPr>
        <w:ind w:left="360"/>
        <w:jc w:val="both"/>
        <w:rPr>
          <w:sz w:val="24"/>
          <w:szCs w:val="24"/>
        </w:rPr>
      </w:pPr>
      <w:r w:rsidRPr="00247CC8">
        <w:rPr>
          <w:sz w:val="24"/>
          <w:szCs w:val="24"/>
        </w:rPr>
        <w:t>Co najmniej j</w:t>
      </w:r>
      <w:r w:rsidR="00531A76" w:rsidRPr="00247CC8">
        <w:rPr>
          <w:sz w:val="24"/>
          <w:szCs w:val="24"/>
        </w:rPr>
        <w:t>edno z kryteriów wymienione w pkt 1 musi wystąpić łącznie z kryteriami wymienionymi w pkt 2-4.</w:t>
      </w:r>
    </w:p>
    <w:p w14:paraId="18D43B0E" w14:textId="13DA778F" w:rsidR="00DC09AF" w:rsidRPr="00247CC8" w:rsidRDefault="00101492" w:rsidP="00247CC8">
      <w:pPr>
        <w:pStyle w:val="Akapitzlist"/>
        <w:ind w:left="360"/>
        <w:jc w:val="both"/>
        <w:rPr>
          <w:sz w:val="24"/>
          <w:szCs w:val="24"/>
        </w:rPr>
      </w:pPr>
      <w:r w:rsidRPr="00247CC8">
        <w:rPr>
          <w:iCs/>
          <w:sz w:val="24"/>
          <w:szCs w:val="24"/>
        </w:rPr>
        <w:t xml:space="preserve">Wszyscy inni, którzy </w:t>
      </w:r>
      <w:r w:rsidR="00EA0D51" w:rsidRPr="00247CC8">
        <w:rPr>
          <w:iCs/>
          <w:sz w:val="24"/>
          <w:szCs w:val="24"/>
        </w:rPr>
        <w:t xml:space="preserve">nie </w:t>
      </w:r>
      <w:r w:rsidR="00236A84" w:rsidRPr="00247CC8">
        <w:rPr>
          <w:iCs/>
          <w:sz w:val="24"/>
          <w:szCs w:val="24"/>
        </w:rPr>
        <w:t>spełniają kryteriów autorstwa</w:t>
      </w:r>
      <w:r w:rsidR="00EA0D51" w:rsidRPr="00247CC8">
        <w:rPr>
          <w:iCs/>
          <w:sz w:val="24"/>
          <w:szCs w:val="24"/>
        </w:rPr>
        <w:t xml:space="preserve">, a </w:t>
      </w:r>
      <w:r w:rsidRPr="00247CC8">
        <w:rPr>
          <w:iCs/>
          <w:sz w:val="24"/>
          <w:szCs w:val="24"/>
        </w:rPr>
        <w:t xml:space="preserve">przyczynili się do </w:t>
      </w:r>
      <w:r w:rsidR="004713E2" w:rsidRPr="00247CC8">
        <w:rPr>
          <w:iCs/>
          <w:sz w:val="24"/>
          <w:szCs w:val="24"/>
        </w:rPr>
        <w:t xml:space="preserve">powstania </w:t>
      </w:r>
      <w:r w:rsidRPr="00247CC8">
        <w:rPr>
          <w:iCs/>
          <w:sz w:val="24"/>
          <w:szCs w:val="24"/>
        </w:rPr>
        <w:t xml:space="preserve">pracy, powinni zostać wymienieni w podziękowaniach, a </w:t>
      </w:r>
      <w:r w:rsidR="004713E2" w:rsidRPr="00247CC8">
        <w:rPr>
          <w:iCs/>
          <w:sz w:val="24"/>
          <w:szCs w:val="24"/>
        </w:rPr>
        <w:t>ich wkład</w:t>
      </w:r>
      <w:r w:rsidRPr="00247CC8">
        <w:rPr>
          <w:iCs/>
          <w:sz w:val="24"/>
          <w:szCs w:val="24"/>
        </w:rPr>
        <w:t xml:space="preserve"> powin</w:t>
      </w:r>
      <w:r w:rsidR="004713E2" w:rsidRPr="00247CC8">
        <w:rPr>
          <w:iCs/>
          <w:sz w:val="24"/>
          <w:szCs w:val="24"/>
        </w:rPr>
        <w:t>ien</w:t>
      </w:r>
      <w:r w:rsidRPr="00247CC8">
        <w:rPr>
          <w:iCs/>
          <w:sz w:val="24"/>
          <w:szCs w:val="24"/>
        </w:rPr>
        <w:t xml:space="preserve"> zostać opisan</w:t>
      </w:r>
      <w:r w:rsidR="004713E2" w:rsidRPr="00247CC8">
        <w:rPr>
          <w:iCs/>
          <w:sz w:val="24"/>
          <w:szCs w:val="24"/>
        </w:rPr>
        <w:t>y</w:t>
      </w:r>
      <w:r w:rsidRPr="00247CC8">
        <w:rPr>
          <w:sz w:val="24"/>
          <w:szCs w:val="24"/>
        </w:rPr>
        <w:t>.</w:t>
      </w:r>
    </w:p>
    <w:p w14:paraId="5418BF33" w14:textId="3D8CE986" w:rsidR="005C2C00" w:rsidRPr="00247CC8" w:rsidRDefault="005C2C00" w:rsidP="00B460EB">
      <w:pPr>
        <w:jc w:val="center"/>
        <w:rPr>
          <w:sz w:val="24"/>
          <w:szCs w:val="24"/>
        </w:rPr>
      </w:pPr>
      <w:r w:rsidRPr="00247CC8">
        <w:rPr>
          <w:sz w:val="24"/>
          <w:szCs w:val="24"/>
        </w:rPr>
        <w:t xml:space="preserve">§ </w:t>
      </w:r>
      <w:r w:rsidR="00BA2F55" w:rsidRPr="00247CC8">
        <w:rPr>
          <w:sz w:val="24"/>
          <w:szCs w:val="24"/>
        </w:rPr>
        <w:t>4</w:t>
      </w:r>
      <w:r w:rsidRPr="00247CC8">
        <w:rPr>
          <w:sz w:val="24"/>
          <w:szCs w:val="24"/>
        </w:rPr>
        <w:t>.</w:t>
      </w:r>
    </w:p>
    <w:p w14:paraId="546BF393" w14:textId="77777777" w:rsidR="006F3547" w:rsidRPr="00247CC8" w:rsidRDefault="00531A76" w:rsidP="007077E5">
      <w:pPr>
        <w:pStyle w:val="Akapitzlist"/>
        <w:numPr>
          <w:ilvl w:val="0"/>
          <w:numId w:val="2"/>
        </w:numPr>
        <w:jc w:val="both"/>
        <w:rPr>
          <w:sz w:val="24"/>
          <w:szCs w:val="24"/>
        </w:rPr>
      </w:pPr>
      <w:r w:rsidRPr="00247CC8">
        <w:rPr>
          <w:sz w:val="24"/>
          <w:szCs w:val="24"/>
        </w:rPr>
        <w:t xml:space="preserve">Bez zaistnienia </w:t>
      </w:r>
      <w:r w:rsidR="006F3547" w:rsidRPr="00247CC8">
        <w:rPr>
          <w:sz w:val="24"/>
          <w:szCs w:val="24"/>
        </w:rPr>
        <w:t xml:space="preserve">przesłanek określonych w § 2, same z siebie nie stanowią tytułu do współautorstwa: </w:t>
      </w:r>
    </w:p>
    <w:p w14:paraId="4C6C2565" w14:textId="52DBC05F" w:rsidR="006F3547" w:rsidRPr="00247CC8" w:rsidRDefault="006F3547" w:rsidP="007077E5">
      <w:pPr>
        <w:pStyle w:val="Akapitzlist"/>
        <w:numPr>
          <w:ilvl w:val="0"/>
          <w:numId w:val="3"/>
        </w:numPr>
        <w:jc w:val="both"/>
        <w:rPr>
          <w:sz w:val="24"/>
          <w:szCs w:val="24"/>
        </w:rPr>
      </w:pPr>
      <w:r w:rsidRPr="00247CC8">
        <w:rPr>
          <w:sz w:val="24"/>
          <w:szCs w:val="24"/>
        </w:rPr>
        <w:t>p</w:t>
      </w:r>
      <w:r w:rsidR="00531A76" w:rsidRPr="00247CC8">
        <w:rPr>
          <w:sz w:val="24"/>
          <w:szCs w:val="24"/>
        </w:rPr>
        <w:t>ozyskiwanie oraz rozliczanie</w:t>
      </w:r>
      <w:r w:rsidR="004814D1" w:rsidRPr="00247CC8">
        <w:rPr>
          <w:sz w:val="24"/>
          <w:szCs w:val="24"/>
        </w:rPr>
        <w:t xml:space="preserve"> środków finansowych, </w:t>
      </w:r>
    </w:p>
    <w:p w14:paraId="6BE3691B" w14:textId="77777777" w:rsidR="006F3547" w:rsidRPr="00247CC8" w:rsidRDefault="004814D1" w:rsidP="007077E5">
      <w:pPr>
        <w:pStyle w:val="Akapitzlist"/>
        <w:numPr>
          <w:ilvl w:val="0"/>
          <w:numId w:val="3"/>
        </w:numPr>
        <w:jc w:val="both"/>
        <w:rPr>
          <w:sz w:val="24"/>
          <w:szCs w:val="24"/>
        </w:rPr>
      </w:pPr>
      <w:r w:rsidRPr="00247CC8">
        <w:rPr>
          <w:sz w:val="24"/>
          <w:szCs w:val="24"/>
        </w:rPr>
        <w:t xml:space="preserve">udostępnianie aparatury i szkolenie w zakresie jej stosowania, </w:t>
      </w:r>
    </w:p>
    <w:p w14:paraId="0E4433B6" w14:textId="3EB2031A" w:rsidR="006F3547" w:rsidRPr="00247CC8" w:rsidRDefault="00247CC8" w:rsidP="007077E5">
      <w:pPr>
        <w:pStyle w:val="Akapitzlist"/>
        <w:numPr>
          <w:ilvl w:val="0"/>
          <w:numId w:val="3"/>
        </w:numPr>
        <w:jc w:val="both"/>
        <w:rPr>
          <w:strike/>
          <w:sz w:val="24"/>
          <w:szCs w:val="24"/>
        </w:rPr>
      </w:pPr>
      <w:r>
        <w:rPr>
          <w:sz w:val="24"/>
          <w:szCs w:val="24"/>
        </w:rPr>
        <w:t xml:space="preserve">wykonywanie </w:t>
      </w:r>
      <w:r w:rsidR="00BA2F55" w:rsidRPr="00247CC8">
        <w:rPr>
          <w:sz w:val="24"/>
          <w:szCs w:val="24"/>
        </w:rPr>
        <w:t>rutynowych świadczeń zdrowotnych w tym oznaczeń laboratoryjnych i badań obrazowych</w:t>
      </w:r>
      <w:r w:rsidR="003830F4" w:rsidRPr="00247CC8">
        <w:rPr>
          <w:sz w:val="24"/>
          <w:szCs w:val="24"/>
        </w:rPr>
        <w:t>,</w:t>
      </w:r>
    </w:p>
    <w:p w14:paraId="69808D2E" w14:textId="77777777" w:rsidR="006F3547" w:rsidRPr="00247CC8" w:rsidRDefault="00222A1C" w:rsidP="007077E5">
      <w:pPr>
        <w:pStyle w:val="Akapitzlist"/>
        <w:numPr>
          <w:ilvl w:val="0"/>
          <w:numId w:val="3"/>
        </w:numPr>
        <w:jc w:val="both"/>
        <w:rPr>
          <w:sz w:val="24"/>
          <w:szCs w:val="24"/>
        </w:rPr>
      </w:pPr>
      <w:r w:rsidRPr="00247CC8">
        <w:rPr>
          <w:sz w:val="24"/>
          <w:szCs w:val="24"/>
        </w:rPr>
        <w:t>techniczna obsługa baz danych</w:t>
      </w:r>
      <w:r w:rsidR="00531A76" w:rsidRPr="00247CC8">
        <w:rPr>
          <w:sz w:val="24"/>
          <w:szCs w:val="24"/>
        </w:rPr>
        <w:t xml:space="preserve">, </w:t>
      </w:r>
    </w:p>
    <w:p w14:paraId="03B5032B" w14:textId="7065AD70" w:rsidR="005C2C00" w:rsidRPr="00247CC8" w:rsidRDefault="004814D1" w:rsidP="007077E5">
      <w:pPr>
        <w:pStyle w:val="Akapitzlist"/>
        <w:numPr>
          <w:ilvl w:val="0"/>
          <w:numId w:val="3"/>
        </w:numPr>
        <w:jc w:val="both"/>
        <w:rPr>
          <w:sz w:val="24"/>
          <w:szCs w:val="24"/>
        </w:rPr>
      </w:pPr>
      <w:r w:rsidRPr="00247CC8">
        <w:rPr>
          <w:sz w:val="24"/>
          <w:szCs w:val="24"/>
        </w:rPr>
        <w:t>ogólny nadzór administracyjny nad grupą badawczą</w:t>
      </w:r>
      <w:r w:rsidR="001E2BB8" w:rsidRPr="00247CC8">
        <w:rPr>
          <w:sz w:val="24"/>
          <w:szCs w:val="24"/>
        </w:rPr>
        <w:t>,</w:t>
      </w:r>
    </w:p>
    <w:p w14:paraId="118320A3" w14:textId="6AB55E8B" w:rsidR="00222A1C" w:rsidRDefault="0034016A" w:rsidP="00297940">
      <w:pPr>
        <w:pStyle w:val="Akapitzlist"/>
        <w:numPr>
          <w:ilvl w:val="0"/>
          <w:numId w:val="3"/>
        </w:numPr>
        <w:spacing w:after="0"/>
        <w:jc w:val="both"/>
        <w:rPr>
          <w:sz w:val="24"/>
          <w:szCs w:val="24"/>
        </w:rPr>
      </w:pPr>
      <w:r w:rsidRPr="00247CC8">
        <w:rPr>
          <w:sz w:val="24"/>
          <w:szCs w:val="24"/>
        </w:rPr>
        <w:t>prowadzenie pacjent</w:t>
      </w:r>
      <w:r w:rsidR="005823D0" w:rsidRPr="00247CC8">
        <w:rPr>
          <w:sz w:val="24"/>
          <w:szCs w:val="24"/>
        </w:rPr>
        <w:t>ów</w:t>
      </w:r>
      <w:r w:rsidRPr="00247CC8">
        <w:rPr>
          <w:sz w:val="24"/>
          <w:szCs w:val="24"/>
        </w:rPr>
        <w:t xml:space="preserve"> w ramach świadczenia usług medyczn</w:t>
      </w:r>
      <w:r w:rsidR="005823D0" w:rsidRPr="00247CC8">
        <w:rPr>
          <w:sz w:val="24"/>
          <w:szCs w:val="24"/>
        </w:rPr>
        <w:t>ych</w:t>
      </w:r>
      <w:r w:rsidR="001E2BB8" w:rsidRPr="00247CC8">
        <w:rPr>
          <w:sz w:val="24"/>
          <w:szCs w:val="24"/>
        </w:rPr>
        <w:t>.</w:t>
      </w:r>
    </w:p>
    <w:p w14:paraId="6E87C8C8" w14:textId="77777777" w:rsidR="004814D1" w:rsidRPr="00247CC8" w:rsidRDefault="004814D1" w:rsidP="007077E5">
      <w:pPr>
        <w:pStyle w:val="Akapitzlist"/>
        <w:numPr>
          <w:ilvl w:val="0"/>
          <w:numId w:val="2"/>
        </w:numPr>
        <w:jc w:val="both"/>
        <w:rPr>
          <w:sz w:val="24"/>
          <w:szCs w:val="24"/>
        </w:rPr>
      </w:pPr>
      <w:r w:rsidRPr="00247CC8">
        <w:rPr>
          <w:sz w:val="24"/>
          <w:szCs w:val="24"/>
        </w:rPr>
        <w:t xml:space="preserve">Kierownik jednostki naukowej nie może być automatycznie współautorem artykułów publikowanych przez podległych mu pracowników. </w:t>
      </w:r>
    </w:p>
    <w:p w14:paraId="03F8BCBE" w14:textId="77777777" w:rsidR="00297940" w:rsidRDefault="00297940">
      <w:pPr>
        <w:rPr>
          <w:sz w:val="24"/>
          <w:szCs w:val="24"/>
        </w:rPr>
      </w:pPr>
      <w:r>
        <w:rPr>
          <w:sz w:val="24"/>
          <w:szCs w:val="24"/>
        </w:rPr>
        <w:br w:type="page"/>
      </w:r>
    </w:p>
    <w:p w14:paraId="16713131" w14:textId="486C7607" w:rsidR="006F3547" w:rsidRPr="00247CC8" w:rsidRDefault="006F3547" w:rsidP="00B460EB">
      <w:pPr>
        <w:jc w:val="center"/>
        <w:rPr>
          <w:sz w:val="24"/>
          <w:szCs w:val="24"/>
        </w:rPr>
      </w:pPr>
      <w:r w:rsidRPr="00247CC8">
        <w:rPr>
          <w:sz w:val="24"/>
          <w:szCs w:val="24"/>
        </w:rPr>
        <w:lastRenderedPageBreak/>
        <w:t xml:space="preserve">§ </w:t>
      </w:r>
      <w:r w:rsidR="00BA2F55" w:rsidRPr="00247CC8">
        <w:rPr>
          <w:sz w:val="24"/>
          <w:szCs w:val="24"/>
        </w:rPr>
        <w:t>5</w:t>
      </w:r>
    </w:p>
    <w:p w14:paraId="2B6C8FD5" w14:textId="77777777" w:rsidR="00D964A1" w:rsidRDefault="004814D1" w:rsidP="00D964A1">
      <w:pPr>
        <w:pStyle w:val="Akapitzlist"/>
        <w:numPr>
          <w:ilvl w:val="0"/>
          <w:numId w:val="12"/>
        </w:numPr>
        <w:jc w:val="both"/>
        <w:rPr>
          <w:sz w:val="24"/>
          <w:szCs w:val="24"/>
        </w:rPr>
      </w:pPr>
      <w:r w:rsidRPr="00D964A1">
        <w:rPr>
          <w:sz w:val="24"/>
          <w:szCs w:val="24"/>
        </w:rPr>
        <w:t>Kolejność podawania nazwisk w publikacji</w:t>
      </w:r>
      <w:r w:rsidR="006F3547" w:rsidRPr="00D964A1">
        <w:rPr>
          <w:sz w:val="24"/>
          <w:szCs w:val="24"/>
        </w:rPr>
        <w:t>, w szczególności pierwszego autora</w:t>
      </w:r>
      <w:r w:rsidR="00D05B91" w:rsidRPr="00D964A1">
        <w:rPr>
          <w:sz w:val="24"/>
          <w:szCs w:val="24"/>
        </w:rPr>
        <w:t>*</w:t>
      </w:r>
      <w:r w:rsidR="006F3547" w:rsidRPr="00D964A1">
        <w:rPr>
          <w:sz w:val="24"/>
          <w:szCs w:val="24"/>
        </w:rPr>
        <w:t>, autora</w:t>
      </w:r>
      <w:r w:rsidR="003731A3" w:rsidRPr="00D964A1">
        <w:rPr>
          <w:sz w:val="24"/>
          <w:szCs w:val="24"/>
        </w:rPr>
        <w:t xml:space="preserve"> korespond</w:t>
      </w:r>
      <w:r w:rsidR="005823D0" w:rsidRPr="00D964A1">
        <w:rPr>
          <w:sz w:val="24"/>
          <w:szCs w:val="24"/>
        </w:rPr>
        <w:t>encyjnego</w:t>
      </w:r>
      <w:r w:rsidR="00D05B91" w:rsidRPr="00D964A1">
        <w:rPr>
          <w:sz w:val="24"/>
          <w:szCs w:val="24"/>
        </w:rPr>
        <w:t>**</w:t>
      </w:r>
      <w:r w:rsidR="001829B3" w:rsidRPr="00D964A1">
        <w:rPr>
          <w:sz w:val="24"/>
          <w:szCs w:val="24"/>
        </w:rPr>
        <w:t xml:space="preserve"> o</w:t>
      </w:r>
      <w:r w:rsidR="006F3547" w:rsidRPr="00D964A1">
        <w:rPr>
          <w:sz w:val="24"/>
          <w:szCs w:val="24"/>
        </w:rPr>
        <w:t>raz ostatniego autora</w:t>
      </w:r>
      <w:r w:rsidR="00D05B91" w:rsidRPr="00D964A1">
        <w:rPr>
          <w:sz w:val="24"/>
          <w:szCs w:val="24"/>
        </w:rPr>
        <w:t>***</w:t>
      </w:r>
      <w:r w:rsidRPr="00D964A1">
        <w:rPr>
          <w:sz w:val="24"/>
          <w:szCs w:val="24"/>
        </w:rPr>
        <w:t xml:space="preserve"> powinna być </w:t>
      </w:r>
      <w:r w:rsidR="006F3547" w:rsidRPr="00D964A1">
        <w:rPr>
          <w:sz w:val="24"/>
          <w:szCs w:val="24"/>
        </w:rPr>
        <w:t>ustalona na wczesnym etapie przygotowywania</w:t>
      </w:r>
      <w:r w:rsidR="00BA2F55" w:rsidRPr="00D964A1">
        <w:rPr>
          <w:sz w:val="24"/>
          <w:szCs w:val="24"/>
        </w:rPr>
        <w:t xml:space="preserve"> (przed przygotowaniem manuskryptu)</w:t>
      </w:r>
      <w:r w:rsidR="006F3547" w:rsidRPr="00D964A1">
        <w:rPr>
          <w:sz w:val="24"/>
          <w:szCs w:val="24"/>
        </w:rPr>
        <w:t xml:space="preserve"> publikacji </w:t>
      </w:r>
      <w:r w:rsidRPr="00D964A1">
        <w:rPr>
          <w:sz w:val="24"/>
          <w:szCs w:val="24"/>
        </w:rPr>
        <w:t>oraz zostać zaakceptowana przez wszystkich współautorów.</w:t>
      </w:r>
      <w:r w:rsidR="001829B3" w:rsidRPr="00D964A1">
        <w:rPr>
          <w:sz w:val="24"/>
          <w:szCs w:val="24"/>
        </w:rPr>
        <w:t xml:space="preserve"> </w:t>
      </w:r>
    </w:p>
    <w:p w14:paraId="0F78DCB3" w14:textId="7ED6A209" w:rsidR="001829B3" w:rsidRPr="00D964A1" w:rsidRDefault="001829B3" w:rsidP="00D964A1">
      <w:pPr>
        <w:pStyle w:val="Akapitzlist"/>
        <w:numPr>
          <w:ilvl w:val="0"/>
          <w:numId w:val="12"/>
        </w:numPr>
        <w:jc w:val="both"/>
        <w:rPr>
          <w:sz w:val="24"/>
          <w:szCs w:val="24"/>
        </w:rPr>
      </w:pPr>
      <w:r w:rsidRPr="00D964A1">
        <w:rPr>
          <w:sz w:val="24"/>
          <w:szCs w:val="24"/>
        </w:rPr>
        <w:t>Kolejność pozostałych autorów ustala pierwszy autor.</w:t>
      </w:r>
    </w:p>
    <w:p w14:paraId="2AB785D6" w14:textId="156F2549" w:rsidR="006F3547" w:rsidRPr="00247CC8" w:rsidRDefault="006F3547" w:rsidP="00B460EB">
      <w:pPr>
        <w:jc w:val="center"/>
        <w:rPr>
          <w:sz w:val="24"/>
          <w:szCs w:val="24"/>
        </w:rPr>
      </w:pPr>
      <w:r w:rsidRPr="00247CC8">
        <w:rPr>
          <w:sz w:val="24"/>
          <w:szCs w:val="24"/>
        </w:rPr>
        <w:t xml:space="preserve">§ </w:t>
      </w:r>
      <w:r w:rsidR="00BA2F55" w:rsidRPr="00247CC8">
        <w:rPr>
          <w:sz w:val="24"/>
          <w:szCs w:val="24"/>
        </w:rPr>
        <w:t>6</w:t>
      </w:r>
    </w:p>
    <w:p w14:paraId="598E827D" w14:textId="77777777" w:rsidR="00297940" w:rsidRDefault="00A47D46" w:rsidP="00297940">
      <w:pPr>
        <w:pStyle w:val="Akapitzlist"/>
        <w:numPr>
          <w:ilvl w:val="0"/>
          <w:numId w:val="5"/>
        </w:numPr>
        <w:jc w:val="both"/>
        <w:rPr>
          <w:sz w:val="24"/>
          <w:szCs w:val="24"/>
        </w:rPr>
      </w:pPr>
      <w:r w:rsidRPr="00297940">
        <w:rPr>
          <w:sz w:val="24"/>
          <w:szCs w:val="24"/>
        </w:rPr>
        <w:t>Pracownik inicjujący badania retrospektywne lub prospektywne w oparciu o bazę danych, system HIS IPCZD</w:t>
      </w:r>
      <w:r w:rsidR="001829B3" w:rsidRPr="00297940">
        <w:rPr>
          <w:sz w:val="24"/>
          <w:szCs w:val="24"/>
        </w:rPr>
        <w:t xml:space="preserve"> </w:t>
      </w:r>
      <w:r w:rsidR="00101492" w:rsidRPr="00297940">
        <w:rPr>
          <w:sz w:val="24"/>
          <w:szCs w:val="24"/>
        </w:rPr>
        <w:t xml:space="preserve">lub </w:t>
      </w:r>
      <w:r w:rsidR="008D459F" w:rsidRPr="00297940">
        <w:rPr>
          <w:sz w:val="24"/>
          <w:szCs w:val="24"/>
        </w:rPr>
        <w:t xml:space="preserve">inne </w:t>
      </w:r>
      <w:r w:rsidR="00101492" w:rsidRPr="00297940">
        <w:rPr>
          <w:sz w:val="24"/>
          <w:szCs w:val="24"/>
        </w:rPr>
        <w:t>baz</w:t>
      </w:r>
      <w:r w:rsidR="008D459F" w:rsidRPr="00297940">
        <w:rPr>
          <w:sz w:val="24"/>
          <w:szCs w:val="24"/>
        </w:rPr>
        <w:t>y</w:t>
      </w:r>
      <w:r w:rsidR="00101492" w:rsidRPr="00297940">
        <w:rPr>
          <w:sz w:val="24"/>
          <w:szCs w:val="24"/>
        </w:rPr>
        <w:t xml:space="preserve"> danych klinicznych, </w:t>
      </w:r>
      <w:r w:rsidR="002F1681" w:rsidRPr="00297940">
        <w:rPr>
          <w:sz w:val="24"/>
          <w:szCs w:val="24"/>
        </w:rPr>
        <w:t>danych laboratoryjnych, w tym</w:t>
      </w:r>
      <w:r w:rsidR="001829B3" w:rsidRPr="00297940">
        <w:rPr>
          <w:sz w:val="24"/>
          <w:szCs w:val="24"/>
        </w:rPr>
        <w:t xml:space="preserve"> </w:t>
      </w:r>
      <w:r w:rsidR="00101492" w:rsidRPr="00297940">
        <w:rPr>
          <w:sz w:val="24"/>
          <w:szCs w:val="24"/>
        </w:rPr>
        <w:t>molekularnych</w:t>
      </w:r>
      <w:r w:rsidRPr="00297940">
        <w:rPr>
          <w:sz w:val="24"/>
          <w:szCs w:val="24"/>
        </w:rPr>
        <w:t xml:space="preserve">, powinien </w:t>
      </w:r>
      <w:r w:rsidR="000741C4" w:rsidRPr="00297940">
        <w:rPr>
          <w:sz w:val="24"/>
          <w:szCs w:val="24"/>
        </w:rPr>
        <w:t>uwzględnić</w:t>
      </w:r>
      <w:r w:rsidRPr="00297940">
        <w:rPr>
          <w:sz w:val="24"/>
          <w:szCs w:val="24"/>
        </w:rPr>
        <w:t xml:space="preserve"> udział tych pracowników IPCZD, którzy wnieśli istotny wkład intelektualny w utworzenie takiej bazy danych lub prowadzenie unikalnej grupy pacjentów (</w:t>
      </w:r>
      <w:r w:rsidR="000741C4" w:rsidRPr="00297940">
        <w:rPr>
          <w:sz w:val="24"/>
          <w:szCs w:val="24"/>
        </w:rPr>
        <w:t xml:space="preserve">m.in. </w:t>
      </w:r>
      <w:r w:rsidRPr="00297940">
        <w:rPr>
          <w:sz w:val="24"/>
          <w:szCs w:val="24"/>
        </w:rPr>
        <w:t>eksperci</w:t>
      </w:r>
      <w:r w:rsidR="00A2133B" w:rsidRPr="00297940">
        <w:rPr>
          <w:sz w:val="24"/>
          <w:szCs w:val="24"/>
        </w:rPr>
        <w:t xml:space="preserve"> </w:t>
      </w:r>
      <w:r w:rsidRPr="00297940">
        <w:rPr>
          <w:sz w:val="24"/>
          <w:szCs w:val="24"/>
        </w:rPr>
        <w:t>- klinicyści,</w:t>
      </w:r>
      <w:r w:rsidR="000741C4" w:rsidRPr="00297940">
        <w:rPr>
          <w:sz w:val="24"/>
          <w:szCs w:val="24"/>
        </w:rPr>
        <w:t xml:space="preserve"> specjaliści w danej dziedzinie,</w:t>
      </w:r>
      <w:r w:rsidRPr="00297940">
        <w:rPr>
          <w:sz w:val="24"/>
          <w:szCs w:val="24"/>
        </w:rPr>
        <w:t xml:space="preserve"> autorzy oryginalnych metod badawczych). </w:t>
      </w:r>
    </w:p>
    <w:p w14:paraId="737F881B" w14:textId="3CE55713" w:rsidR="00297940" w:rsidRDefault="00A85150" w:rsidP="00297940">
      <w:pPr>
        <w:pStyle w:val="Akapitzlist"/>
        <w:numPr>
          <w:ilvl w:val="0"/>
          <w:numId w:val="5"/>
        </w:numPr>
        <w:spacing w:after="0"/>
        <w:jc w:val="both"/>
        <w:rPr>
          <w:sz w:val="24"/>
          <w:szCs w:val="24"/>
        </w:rPr>
      </w:pPr>
      <w:r w:rsidRPr="00297940">
        <w:rPr>
          <w:sz w:val="24"/>
          <w:szCs w:val="24"/>
        </w:rPr>
        <w:t>Publikowanie/</w:t>
      </w:r>
      <w:r w:rsidR="00297940">
        <w:rPr>
          <w:sz w:val="24"/>
          <w:szCs w:val="24"/>
        </w:rPr>
        <w:t xml:space="preserve"> </w:t>
      </w:r>
      <w:r w:rsidRPr="00297940">
        <w:rPr>
          <w:sz w:val="24"/>
          <w:szCs w:val="24"/>
        </w:rPr>
        <w:t>wykorzy</w:t>
      </w:r>
      <w:r w:rsidR="00297940" w:rsidRPr="00297940">
        <w:rPr>
          <w:sz w:val="24"/>
          <w:szCs w:val="24"/>
        </w:rPr>
        <w:t>stywanie wyników badań/ utworów</w:t>
      </w:r>
      <w:r w:rsidRPr="00297940">
        <w:rPr>
          <w:sz w:val="24"/>
          <w:szCs w:val="24"/>
        </w:rPr>
        <w:t xml:space="preserve"> z pominięciem współtwórców jest naruszenie</w:t>
      </w:r>
      <w:r w:rsidR="008D459F" w:rsidRPr="00297940">
        <w:rPr>
          <w:sz w:val="24"/>
          <w:szCs w:val="24"/>
        </w:rPr>
        <w:t>m zasad</w:t>
      </w:r>
      <w:r w:rsidRPr="00297940">
        <w:rPr>
          <w:sz w:val="24"/>
          <w:szCs w:val="24"/>
        </w:rPr>
        <w:t xml:space="preserve"> etyki i dobrych obyczajów.</w:t>
      </w:r>
    </w:p>
    <w:p w14:paraId="1E7CE853" w14:textId="7E9578E1" w:rsidR="00AA5473" w:rsidRPr="00297940" w:rsidRDefault="00AA5473" w:rsidP="00297940">
      <w:pPr>
        <w:pStyle w:val="Akapitzlist"/>
        <w:numPr>
          <w:ilvl w:val="0"/>
          <w:numId w:val="5"/>
        </w:numPr>
        <w:spacing w:before="240"/>
        <w:jc w:val="both"/>
        <w:rPr>
          <w:sz w:val="24"/>
          <w:szCs w:val="24"/>
        </w:rPr>
      </w:pPr>
      <w:r w:rsidRPr="00297940">
        <w:rPr>
          <w:sz w:val="24"/>
          <w:szCs w:val="24"/>
        </w:rPr>
        <w:t xml:space="preserve">Praca wykonywana w instytucie, przy użyciu zasobów instytutu: infrastruktury badawczej, </w:t>
      </w:r>
      <w:r w:rsidR="008D459F" w:rsidRPr="00297940">
        <w:rPr>
          <w:sz w:val="24"/>
          <w:szCs w:val="24"/>
        </w:rPr>
        <w:t xml:space="preserve">zasobów </w:t>
      </w:r>
      <w:r w:rsidRPr="00297940">
        <w:rPr>
          <w:sz w:val="24"/>
          <w:szCs w:val="24"/>
        </w:rPr>
        <w:t>ludzkich powinna być opatrzona afiliacją instytutu.</w:t>
      </w:r>
    </w:p>
    <w:p w14:paraId="6D5456D9" w14:textId="4BA77AA3" w:rsidR="00A47D46" w:rsidRPr="00247CC8" w:rsidRDefault="00A47D46" w:rsidP="00B460EB">
      <w:pPr>
        <w:jc w:val="center"/>
        <w:rPr>
          <w:sz w:val="24"/>
          <w:szCs w:val="24"/>
        </w:rPr>
      </w:pPr>
      <w:r w:rsidRPr="00247CC8">
        <w:rPr>
          <w:sz w:val="24"/>
          <w:szCs w:val="24"/>
        </w:rPr>
        <w:t xml:space="preserve">§ </w:t>
      </w:r>
      <w:r w:rsidR="00BA2F55" w:rsidRPr="00247CC8">
        <w:rPr>
          <w:sz w:val="24"/>
          <w:szCs w:val="24"/>
        </w:rPr>
        <w:t>7</w:t>
      </w:r>
    </w:p>
    <w:p w14:paraId="5794B818" w14:textId="77777777" w:rsidR="00086878" w:rsidRPr="00247CC8" w:rsidRDefault="00086878" w:rsidP="007077E5">
      <w:pPr>
        <w:pStyle w:val="Akapitzlist"/>
        <w:numPr>
          <w:ilvl w:val="0"/>
          <w:numId w:val="4"/>
        </w:numPr>
        <w:jc w:val="both"/>
        <w:rPr>
          <w:sz w:val="24"/>
          <w:szCs w:val="24"/>
        </w:rPr>
      </w:pPr>
      <w:r w:rsidRPr="00247CC8">
        <w:rPr>
          <w:sz w:val="24"/>
          <w:szCs w:val="24"/>
        </w:rPr>
        <w:t xml:space="preserve">Sprawy sporne odnośnie autorstwa artykułów zgłaszane są do </w:t>
      </w:r>
      <w:r w:rsidR="000D24AB" w:rsidRPr="00247CC8">
        <w:rPr>
          <w:sz w:val="24"/>
          <w:szCs w:val="24"/>
        </w:rPr>
        <w:t>Z</w:t>
      </w:r>
      <w:r w:rsidRPr="00247CC8">
        <w:rPr>
          <w:sz w:val="24"/>
          <w:szCs w:val="24"/>
        </w:rPr>
        <w:t xml:space="preserve">astępcy </w:t>
      </w:r>
      <w:r w:rsidR="000D24AB" w:rsidRPr="00247CC8">
        <w:rPr>
          <w:sz w:val="24"/>
          <w:szCs w:val="24"/>
        </w:rPr>
        <w:t>D</w:t>
      </w:r>
      <w:r w:rsidRPr="00247CC8">
        <w:rPr>
          <w:sz w:val="24"/>
          <w:szCs w:val="24"/>
        </w:rPr>
        <w:t xml:space="preserve">yrektora ds. </w:t>
      </w:r>
      <w:r w:rsidR="000D24AB" w:rsidRPr="00247CC8">
        <w:rPr>
          <w:sz w:val="24"/>
          <w:szCs w:val="24"/>
        </w:rPr>
        <w:t>N</w:t>
      </w:r>
      <w:r w:rsidRPr="00247CC8">
        <w:rPr>
          <w:sz w:val="24"/>
          <w:szCs w:val="24"/>
        </w:rPr>
        <w:t>auki.</w:t>
      </w:r>
    </w:p>
    <w:p w14:paraId="7F6754E5" w14:textId="77777777" w:rsidR="0036486F" w:rsidRPr="00247CC8" w:rsidRDefault="00D05B91" w:rsidP="007077E5">
      <w:pPr>
        <w:pStyle w:val="Akapitzlist"/>
        <w:numPr>
          <w:ilvl w:val="0"/>
          <w:numId w:val="4"/>
        </w:numPr>
        <w:jc w:val="both"/>
        <w:rPr>
          <w:sz w:val="24"/>
          <w:szCs w:val="24"/>
        </w:rPr>
      </w:pPr>
      <w:r w:rsidRPr="00247CC8">
        <w:rPr>
          <w:sz w:val="24"/>
          <w:szCs w:val="24"/>
        </w:rPr>
        <w:t xml:space="preserve">Sprawy </w:t>
      </w:r>
      <w:r w:rsidR="006F3547" w:rsidRPr="00247CC8">
        <w:rPr>
          <w:sz w:val="24"/>
          <w:szCs w:val="24"/>
        </w:rPr>
        <w:t xml:space="preserve">sporne odnośnie autorstwa artykułów rozstrzyga trzyosobowa </w:t>
      </w:r>
      <w:r w:rsidR="000D24AB" w:rsidRPr="00247CC8">
        <w:rPr>
          <w:sz w:val="24"/>
          <w:szCs w:val="24"/>
        </w:rPr>
        <w:t>Komisja</w:t>
      </w:r>
      <w:r w:rsidR="00BE126F" w:rsidRPr="00247CC8">
        <w:rPr>
          <w:sz w:val="24"/>
          <w:szCs w:val="24"/>
        </w:rPr>
        <w:t xml:space="preserve"> </w:t>
      </w:r>
      <w:r w:rsidR="006F3547" w:rsidRPr="00247CC8">
        <w:rPr>
          <w:sz w:val="24"/>
          <w:szCs w:val="24"/>
        </w:rPr>
        <w:t>powołana</w:t>
      </w:r>
      <w:r w:rsidRPr="00247CC8">
        <w:rPr>
          <w:sz w:val="24"/>
          <w:szCs w:val="24"/>
        </w:rPr>
        <w:t xml:space="preserve"> spośród pierwszych </w:t>
      </w:r>
      <w:r w:rsidR="00BE126F" w:rsidRPr="00247CC8">
        <w:rPr>
          <w:sz w:val="24"/>
          <w:szCs w:val="24"/>
        </w:rPr>
        <w:t>3</w:t>
      </w:r>
      <w:r w:rsidR="00086878" w:rsidRPr="00247CC8">
        <w:rPr>
          <w:sz w:val="24"/>
          <w:szCs w:val="24"/>
        </w:rPr>
        <w:t xml:space="preserve">0, wg rankingu </w:t>
      </w:r>
      <w:proofErr w:type="spellStart"/>
      <w:r w:rsidR="00086878" w:rsidRPr="00247CC8">
        <w:rPr>
          <w:sz w:val="24"/>
          <w:szCs w:val="24"/>
        </w:rPr>
        <w:t>Expertus</w:t>
      </w:r>
      <w:proofErr w:type="spellEnd"/>
      <w:r w:rsidR="00086878" w:rsidRPr="00247CC8">
        <w:rPr>
          <w:sz w:val="24"/>
          <w:szCs w:val="24"/>
        </w:rPr>
        <w:t xml:space="preserve"> (sumaryczny IF </w:t>
      </w:r>
      <w:r w:rsidR="000D24AB" w:rsidRPr="00247CC8">
        <w:rPr>
          <w:sz w:val="24"/>
          <w:szCs w:val="24"/>
        </w:rPr>
        <w:t>za prace pełne</w:t>
      </w:r>
      <w:r w:rsidR="00BE126F" w:rsidRPr="00247CC8">
        <w:rPr>
          <w:sz w:val="24"/>
          <w:szCs w:val="24"/>
        </w:rPr>
        <w:t>,</w:t>
      </w:r>
      <w:r w:rsidR="000D24AB" w:rsidRPr="00247CC8">
        <w:rPr>
          <w:sz w:val="24"/>
          <w:szCs w:val="24"/>
        </w:rPr>
        <w:t xml:space="preserve"> </w:t>
      </w:r>
      <w:r w:rsidR="00086878" w:rsidRPr="00247CC8">
        <w:rPr>
          <w:sz w:val="24"/>
          <w:szCs w:val="24"/>
        </w:rPr>
        <w:t xml:space="preserve">za rok poprzedni w odniesieniu do roku sporu), pracowników IPCZD. </w:t>
      </w:r>
    </w:p>
    <w:p w14:paraId="3A30CFC6" w14:textId="4C4DBDF3" w:rsidR="006F3547" w:rsidRPr="00247CC8" w:rsidRDefault="00086878" w:rsidP="007077E5">
      <w:pPr>
        <w:pStyle w:val="Akapitzlist"/>
        <w:numPr>
          <w:ilvl w:val="0"/>
          <w:numId w:val="4"/>
        </w:numPr>
        <w:jc w:val="both"/>
        <w:rPr>
          <w:sz w:val="24"/>
          <w:szCs w:val="24"/>
        </w:rPr>
      </w:pPr>
      <w:r w:rsidRPr="00247CC8">
        <w:rPr>
          <w:sz w:val="24"/>
          <w:szCs w:val="24"/>
        </w:rPr>
        <w:t>Dobór</w:t>
      </w:r>
      <w:r w:rsidR="0036486F" w:rsidRPr="00247CC8">
        <w:rPr>
          <w:sz w:val="24"/>
          <w:szCs w:val="24"/>
        </w:rPr>
        <w:t xml:space="preserve"> składu komisji</w:t>
      </w:r>
      <w:r w:rsidRPr="00247CC8">
        <w:rPr>
          <w:sz w:val="24"/>
          <w:szCs w:val="24"/>
        </w:rPr>
        <w:t xml:space="preserve"> odbywa się w </w:t>
      </w:r>
      <w:r w:rsidR="006F3547" w:rsidRPr="00247CC8">
        <w:rPr>
          <w:sz w:val="24"/>
          <w:szCs w:val="24"/>
        </w:rPr>
        <w:t>sposób losowy, z wyłączeniem stron sporu</w:t>
      </w:r>
      <w:r w:rsidR="00BE126F" w:rsidRPr="00247CC8">
        <w:rPr>
          <w:sz w:val="24"/>
          <w:szCs w:val="24"/>
        </w:rPr>
        <w:t xml:space="preserve"> </w:t>
      </w:r>
      <w:r w:rsidR="00D964A1">
        <w:rPr>
          <w:sz w:val="24"/>
          <w:szCs w:val="24"/>
        </w:rPr>
        <w:br/>
      </w:r>
      <w:r w:rsidR="00BE126F" w:rsidRPr="00247CC8">
        <w:rPr>
          <w:sz w:val="24"/>
          <w:szCs w:val="24"/>
        </w:rPr>
        <w:t>i kierowników jednostek organizacyjnych stron sporu</w:t>
      </w:r>
      <w:r w:rsidR="006F3547" w:rsidRPr="00247CC8">
        <w:rPr>
          <w:sz w:val="24"/>
          <w:szCs w:val="24"/>
        </w:rPr>
        <w:t>.</w:t>
      </w:r>
    </w:p>
    <w:p w14:paraId="7D9FBF0F" w14:textId="77777777" w:rsidR="0049139D" w:rsidRPr="00247CC8" w:rsidRDefault="00086878" w:rsidP="007077E5">
      <w:pPr>
        <w:pStyle w:val="Akapitzlist"/>
        <w:numPr>
          <w:ilvl w:val="0"/>
          <w:numId w:val="4"/>
        </w:numPr>
        <w:jc w:val="both"/>
        <w:rPr>
          <w:sz w:val="24"/>
          <w:szCs w:val="24"/>
        </w:rPr>
      </w:pPr>
      <w:r w:rsidRPr="00247CC8">
        <w:rPr>
          <w:sz w:val="24"/>
          <w:szCs w:val="24"/>
        </w:rPr>
        <w:t xml:space="preserve">Przewodniczącym </w:t>
      </w:r>
      <w:r w:rsidR="000D24AB" w:rsidRPr="00247CC8">
        <w:rPr>
          <w:sz w:val="24"/>
          <w:szCs w:val="24"/>
        </w:rPr>
        <w:t xml:space="preserve">Komisji </w:t>
      </w:r>
      <w:r w:rsidRPr="00247CC8">
        <w:rPr>
          <w:sz w:val="24"/>
          <w:szCs w:val="24"/>
        </w:rPr>
        <w:t xml:space="preserve">jest osoba </w:t>
      </w:r>
      <w:r w:rsidR="00BE126F" w:rsidRPr="00247CC8">
        <w:rPr>
          <w:sz w:val="24"/>
          <w:szCs w:val="24"/>
        </w:rPr>
        <w:t>wybrana przez członków Komisji.</w:t>
      </w:r>
    </w:p>
    <w:p w14:paraId="7471A45F" w14:textId="77777777" w:rsidR="00D05B91" w:rsidRPr="00247CC8" w:rsidRDefault="00D05B91" w:rsidP="007077E5">
      <w:pPr>
        <w:pStyle w:val="Akapitzlist"/>
        <w:numPr>
          <w:ilvl w:val="0"/>
          <w:numId w:val="4"/>
        </w:numPr>
        <w:jc w:val="both"/>
        <w:rPr>
          <w:sz w:val="24"/>
          <w:szCs w:val="24"/>
        </w:rPr>
      </w:pPr>
      <w:r w:rsidRPr="00247CC8">
        <w:rPr>
          <w:sz w:val="24"/>
          <w:szCs w:val="24"/>
        </w:rPr>
        <w:t>W sprawach nierozstrzygniętych decyzję podejmuje Zastępca Dyrektora ds. Nauki.</w:t>
      </w:r>
    </w:p>
    <w:p w14:paraId="2052B410" w14:textId="77777777" w:rsidR="00A85150" w:rsidRPr="00247CC8" w:rsidRDefault="00A85150" w:rsidP="00A85150">
      <w:pPr>
        <w:rPr>
          <w:sz w:val="24"/>
          <w:szCs w:val="24"/>
        </w:rPr>
      </w:pPr>
    </w:p>
    <w:p w14:paraId="1FD27B31" w14:textId="77777777" w:rsidR="00DC09AF" w:rsidRDefault="00DC09AF">
      <w:pPr>
        <w:tabs>
          <w:tab w:val="left" w:pos="0"/>
        </w:tabs>
        <w:rPr>
          <w:sz w:val="24"/>
          <w:szCs w:val="24"/>
        </w:rPr>
      </w:pPr>
    </w:p>
    <w:p w14:paraId="1A34907E" w14:textId="77777777" w:rsidR="0001009C" w:rsidRDefault="0001009C">
      <w:pPr>
        <w:tabs>
          <w:tab w:val="left" w:pos="0"/>
        </w:tabs>
        <w:rPr>
          <w:sz w:val="24"/>
          <w:szCs w:val="24"/>
        </w:rPr>
      </w:pPr>
    </w:p>
    <w:p w14:paraId="14046E85" w14:textId="034A3E19" w:rsidR="0001009C" w:rsidRPr="0001009C" w:rsidRDefault="0001009C" w:rsidP="0001009C">
      <w:pPr>
        <w:widowControl w:val="0"/>
        <w:autoSpaceDE w:val="0"/>
        <w:autoSpaceDN w:val="0"/>
        <w:adjustRightInd w:val="0"/>
        <w:spacing w:after="0" w:line="240" w:lineRule="auto"/>
        <w:jc w:val="both"/>
        <w:rPr>
          <w:rFonts w:ascii="Calibri" w:hAnsi="Calibri"/>
          <w:bCs/>
          <w:i/>
          <w:iCs/>
          <w:color w:val="000000" w:themeColor="text1"/>
          <w:sz w:val="20"/>
          <w:szCs w:val="20"/>
        </w:rPr>
      </w:pPr>
      <w:bookmarkStart w:id="0" w:name="_GoBack"/>
      <w:bookmarkEnd w:id="0"/>
      <w:r w:rsidRPr="0001009C">
        <w:rPr>
          <w:rFonts w:ascii="Calibri" w:hAnsi="Calibri"/>
          <w:bCs/>
          <w:i/>
          <w:iCs/>
          <w:color w:val="000000" w:themeColor="text1"/>
          <w:sz w:val="20"/>
          <w:szCs w:val="20"/>
        </w:rPr>
        <w:t xml:space="preserve">Opracowane przez zespół roboczy </w:t>
      </w:r>
      <w:r w:rsidRPr="0001009C">
        <w:rPr>
          <w:i/>
          <w:sz w:val="20"/>
          <w:szCs w:val="20"/>
        </w:rPr>
        <w:t>ds. opracowania zasad autorstwa publikacji w IPCZD</w:t>
      </w:r>
      <w:r w:rsidRPr="0001009C">
        <w:rPr>
          <w:rFonts w:ascii="Calibri" w:hAnsi="Calibri"/>
          <w:bCs/>
          <w:i/>
          <w:iCs/>
          <w:color w:val="000000" w:themeColor="text1"/>
          <w:sz w:val="20"/>
          <w:szCs w:val="20"/>
        </w:rPr>
        <w:t xml:space="preserve"> w składzie:</w:t>
      </w:r>
    </w:p>
    <w:p w14:paraId="0910A2E3" w14:textId="77777777" w:rsidR="0001009C" w:rsidRPr="0001009C" w:rsidRDefault="0001009C" w:rsidP="0001009C">
      <w:pPr>
        <w:pStyle w:val="Akapitzlist"/>
        <w:widowControl w:val="0"/>
        <w:numPr>
          <w:ilvl w:val="0"/>
          <w:numId w:val="13"/>
        </w:numPr>
        <w:autoSpaceDE w:val="0"/>
        <w:autoSpaceDN w:val="0"/>
        <w:adjustRightInd w:val="0"/>
        <w:spacing w:after="0" w:line="240" w:lineRule="auto"/>
        <w:jc w:val="both"/>
        <w:rPr>
          <w:rFonts w:ascii="Calibri" w:hAnsi="Calibri"/>
          <w:bCs/>
          <w:i/>
          <w:iCs/>
          <w:color w:val="000000" w:themeColor="text1"/>
          <w:sz w:val="20"/>
          <w:szCs w:val="20"/>
        </w:rPr>
      </w:pPr>
      <w:r w:rsidRPr="0001009C">
        <w:rPr>
          <w:rFonts w:ascii="Calibri" w:hAnsi="Calibri"/>
          <w:bCs/>
          <w:i/>
          <w:iCs/>
          <w:color w:val="000000" w:themeColor="text1"/>
          <w:sz w:val="20"/>
          <w:szCs w:val="20"/>
        </w:rPr>
        <w:t>Prof. dr hab. Piotr Kaliciński,</w:t>
      </w:r>
    </w:p>
    <w:p w14:paraId="5E458547" w14:textId="3E44BC83" w:rsidR="0001009C" w:rsidRPr="0001009C" w:rsidRDefault="0001009C" w:rsidP="0001009C">
      <w:pPr>
        <w:pStyle w:val="Akapitzlist"/>
        <w:widowControl w:val="0"/>
        <w:numPr>
          <w:ilvl w:val="0"/>
          <w:numId w:val="13"/>
        </w:numPr>
        <w:autoSpaceDE w:val="0"/>
        <w:autoSpaceDN w:val="0"/>
        <w:adjustRightInd w:val="0"/>
        <w:spacing w:after="0" w:line="240" w:lineRule="auto"/>
        <w:jc w:val="both"/>
        <w:rPr>
          <w:rFonts w:ascii="Calibri" w:hAnsi="Calibri"/>
          <w:bCs/>
          <w:i/>
          <w:iCs/>
          <w:color w:val="000000" w:themeColor="text1"/>
          <w:sz w:val="20"/>
          <w:szCs w:val="20"/>
        </w:rPr>
      </w:pPr>
      <w:r w:rsidRPr="0001009C">
        <w:rPr>
          <w:rFonts w:ascii="Calibri" w:hAnsi="Calibri"/>
          <w:bCs/>
          <w:i/>
          <w:iCs/>
          <w:color w:val="000000" w:themeColor="text1"/>
          <w:sz w:val="20"/>
          <w:szCs w:val="20"/>
        </w:rPr>
        <w:t>Prof. dr hab. Wiesława Grajkowska,</w:t>
      </w:r>
    </w:p>
    <w:p w14:paraId="2C16D215" w14:textId="0E192875" w:rsidR="0001009C" w:rsidRPr="0001009C" w:rsidRDefault="0001009C" w:rsidP="0001009C">
      <w:pPr>
        <w:pStyle w:val="Akapitzlist"/>
        <w:widowControl w:val="0"/>
        <w:numPr>
          <w:ilvl w:val="0"/>
          <w:numId w:val="13"/>
        </w:numPr>
        <w:autoSpaceDE w:val="0"/>
        <w:autoSpaceDN w:val="0"/>
        <w:adjustRightInd w:val="0"/>
        <w:spacing w:after="0" w:line="240" w:lineRule="auto"/>
        <w:jc w:val="both"/>
        <w:rPr>
          <w:rFonts w:ascii="Calibri" w:hAnsi="Calibri"/>
          <w:bCs/>
          <w:i/>
          <w:iCs/>
          <w:color w:val="000000" w:themeColor="text1"/>
          <w:sz w:val="20"/>
          <w:szCs w:val="20"/>
        </w:rPr>
      </w:pPr>
      <w:r w:rsidRPr="0001009C">
        <w:rPr>
          <w:rFonts w:ascii="Calibri" w:hAnsi="Calibri"/>
          <w:bCs/>
          <w:i/>
          <w:iCs/>
          <w:color w:val="000000" w:themeColor="text1"/>
          <w:sz w:val="20"/>
          <w:szCs w:val="20"/>
        </w:rPr>
        <w:t xml:space="preserve">Dr hab. Joanna </w:t>
      </w:r>
      <w:proofErr w:type="spellStart"/>
      <w:r w:rsidRPr="0001009C">
        <w:rPr>
          <w:rFonts w:ascii="Calibri" w:hAnsi="Calibri"/>
          <w:bCs/>
          <w:i/>
          <w:iCs/>
          <w:color w:val="000000" w:themeColor="text1"/>
          <w:sz w:val="20"/>
          <w:szCs w:val="20"/>
        </w:rPr>
        <w:t>Trubicka</w:t>
      </w:r>
      <w:proofErr w:type="spellEnd"/>
      <w:r w:rsidRPr="0001009C">
        <w:rPr>
          <w:rFonts w:ascii="Calibri" w:hAnsi="Calibri"/>
          <w:bCs/>
          <w:i/>
          <w:iCs/>
          <w:color w:val="000000" w:themeColor="text1"/>
          <w:sz w:val="20"/>
          <w:szCs w:val="20"/>
        </w:rPr>
        <w:t xml:space="preserve"> prof. IPCZD,</w:t>
      </w:r>
    </w:p>
    <w:p w14:paraId="02862894" w14:textId="77777777" w:rsidR="0001009C" w:rsidRPr="0001009C" w:rsidRDefault="0001009C" w:rsidP="0001009C">
      <w:pPr>
        <w:pStyle w:val="Akapitzlist"/>
        <w:widowControl w:val="0"/>
        <w:numPr>
          <w:ilvl w:val="0"/>
          <w:numId w:val="13"/>
        </w:numPr>
        <w:autoSpaceDE w:val="0"/>
        <w:autoSpaceDN w:val="0"/>
        <w:adjustRightInd w:val="0"/>
        <w:spacing w:after="0" w:line="240" w:lineRule="auto"/>
        <w:jc w:val="both"/>
        <w:rPr>
          <w:rFonts w:ascii="Calibri" w:hAnsi="Calibri"/>
          <w:bCs/>
          <w:i/>
          <w:iCs/>
          <w:color w:val="000000" w:themeColor="text1"/>
          <w:sz w:val="20"/>
          <w:szCs w:val="20"/>
        </w:rPr>
      </w:pPr>
      <w:r w:rsidRPr="0001009C">
        <w:rPr>
          <w:rFonts w:ascii="Calibri" w:hAnsi="Calibri"/>
          <w:bCs/>
          <w:i/>
          <w:iCs/>
          <w:color w:val="000000" w:themeColor="text1"/>
          <w:sz w:val="20"/>
          <w:szCs w:val="20"/>
        </w:rPr>
        <w:t>Dr n. med. Zbigniew Kułaga,</w:t>
      </w:r>
    </w:p>
    <w:p w14:paraId="6FCF6B09" w14:textId="77777777" w:rsidR="0001009C" w:rsidRPr="0001009C" w:rsidRDefault="0001009C" w:rsidP="0001009C">
      <w:pPr>
        <w:pStyle w:val="Akapitzlist"/>
        <w:widowControl w:val="0"/>
        <w:numPr>
          <w:ilvl w:val="0"/>
          <w:numId w:val="13"/>
        </w:numPr>
        <w:autoSpaceDE w:val="0"/>
        <w:autoSpaceDN w:val="0"/>
        <w:adjustRightInd w:val="0"/>
        <w:spacing w:after="0" w:line="240" w:lineRule="auto"/>
        <w:jc w:val="both"/>
        <w:rPr>
          <w:rFonts w:ascii="Calibri" w:hAnsi="Calibri"/>
          <w:bCs/>
          <w:i/>
          <w:sz w:val="20"/>
          <w:szCs w:val="20"/>
        </w:rPr>
      </w:pPr>
      <w:r w:rsidRPr="0001009C">
        <w:rPr>
          <w:rFonts w:ascii="Calibri" w:hAnsi="Calibri"/>
          <w:bCs/>
          <w:i/>
          <w:iCs/>
          <w:color w:val="000000" w:themeColor="text1"/>
          <w:sz w:val="20"/>
          <w:szCs w:val="20"/>
        </w:rPr>
        <w:t>Dr n. med. Piotr Buda.</w:t>
      </w:r>
    </w:p>
    <w:p w14:paraId="720882D1" w14:textId="6D48918B" w:rsidR="0001009C" w:rsidRPr="00247CC8" w:rsidRDefault="0001009C" w:rsidP="0001009C">
      <w:pPr>
        <w:tabs>
          <w:tab w:val="left" w:pos="0"/>
        </w:tabs>
        <w:rPr>
          <w:sz w:val="24"/>
          <w:szCs w:val="24"/>
        </w:rPr>
      </w:pPr>
    </w:p>
    <w:sectPr w:rsidR="0001009C" w:rsidRPr="00247CC8" w:rsidSect="00297940">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9F57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063A3" w14:textId="77777777" w:rsidR="00A556BD" w:rsidRDefault="00A556BD" w:rsidP="00297940">
      <w:pPr>
        <w:spacing w:after="0" w:line="240" w:lineRule="auto"/>
      </w:pPr>
      <w:r>
        <w:separator/>
      </w:r>
    </w:p>
  </w:endnote>
  <w:endnote w:type="continuationSeparator" w:id="0">
    <w:p w14:paraId="60935F0E" w14:textId="77777777" w:rsidR="00A556BD" w:rsidRDefault="00A556BD" w:rsidP="00297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695A3" w14:textId="77777777" w:rsidR="00124211" w:rsidRPr="00297940" w:rsidRDefault="00124211" w:rsidP="00124211">
    <w:pPr>
      <w:spacing w:after="0" w:line="240" w:lineRule="auto"/>
      <w:rPr>
        <w:sz w:val="20"/>
      </w:rPr>
    </w:pPr>
    <w:r w:rsidRPr="00297940">
      <w:rPr>
        <w:b/>
        <w:i/>
        <w:szCs w:val="24"/>
      </w:rPr>
      <w:t>Zasady autorstwa artykułów publikowanych przez pracowników IPCZD oraz ustalania kolejności autorów</w:t>
    </w:r>
    <w:r w:rsidRPr="00297940">
      <w:rPr>
        <w:sz w:val="18"/>
      </w:rPr>
      <w:t xml:space="preserve"> </w:t>
    </w:r>
    <w:r>
      <w:rPr>
        <w:sz w:val="20"/>
      </w:rPr>
      <w:t>z</w:t>
    </w:r>
    <w:r w:rsidRPr="00297940">
      <w:rPr>
        <w:sz w:val="20"/>
      </w:rPr>
      <w:t>atwierdzone uchwałą Rady Naukowej IPCZD nr 4</w:t>
    </w:r>
    <w:r>
      <w:rPr>
        <w:sz w:val="20"/>
      </w:rPr>
      <w:t>/</w:t>
    </w:r>
    <w:r w:rsidRPr="00297940">
      <w:rPr>
        <w:sz w:val="20"/>
      </w:rPr>
      <w:t>II/2022</w:t>
    </w:r>
    <w:r>
      <w:rPr>
        <w:sz w:val="20"/>
      </w:rPr>
      <w:t xml:space="preserve"> </w:t>
    </w:r>
    <w:r w:rsidRPr="00297940">
      <w:rPr>
        <w:sz w:val="20"/>
      </w:rPr>
      <w:t>z dnia 17 lutego 2022 roku</w:t>
    </w:r>
  </w:p>
  <w:sdt>
    <w:sdtPr>
      <w:id w:val="475812929"/>
      <w:docPartObj>
        <w:docPartGallery w:val="Page Numbers (Bottom of Page)"/>
        <w:docPartUnique/>
      </w:docPartObj>
    </w:sdtPr>
    <w:sdtContent>
      <w:p w14:paraId="54EB9444" w14:textId="61E44B6D" w:rsidR="00124211" w:rsidRDefault="00124211">
        <w:pPr>
          <w:pStyle w:val="Stopka"/>
          <w:jc w:val="right"/>
        </w:pPr>
        <w:r>
          <w:fldChar w:fldCharType="begin"/>
        </w:r>
        <w:r>
          <w:instrText>PAGE   \* MERGEFORMAT</w:instrText>
        </w:r>
        <w:r>
          <w:fldChar w:fldCharType="separate"/>
        </w:r>
        <w:r>
          <w:rPr>
            <w:noProof/>
          </w:rPr>
          <w:t>2</w:t>
        </w:r>
        <w:r>
          <w:fldChar w:fldCharType="end"/>
        </w:r>
      </w:p>
    </w:sdtContent>
  </w:sdt>
  <w:p w14:paraId="6C955F6A" w14:textId="1D6C0AEB" w:rsidR="00297940" w:rsidRPr="00297940" w:rsidRDefault="00297940" w:rsidP="00297940">
    <w:pPr>
      <w:spacing w:after="0" w:line="240"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C72A2" w14:textId="77777777" w:rsidR="00124211" w:rsidRDefault="00124211" w:rsidP="00124211">
    <w:pPr>
      <w:spacing w:after="0" w:line="240" w:lineRule="auto"/>
      <w:rPr>
        <w:b/>
        <w:i/>
        <w:szCs w:val="24"/>
      </w:rPr>
    </w:pPr>
  </w:p>
  <w:p w14:paraId="0F367B69" w14:textId="77777777" w:rsidR="00124211" w:rsidRPr="00297940" w:rsidRDefault="00124211" w:rsidP="00124211">
    <w:pPr>
      <w:spacing w:after="0" w:line="240" w:lineRule="auto"/>
      <w:rPr>
        <w:sz w:val="20"/>
      </w:rPr>
    </w:pPr>
    <w:r w:rsidRPr="00297940">
      <w:rPr>
        <w:b/>
        <w:i/>
        <w:szCs w:val="24"/>
      </w:rPr>
      <w:t>Zasady autorstwa artykułów publikowanych przez pracowników IPCZD oraz ustalania kolejności autorów</w:t>
    </w:r>
    <w:r w:rsidRPr="00297940">
      <w:rPr>
        <w:sz w:val="18"/>
      </w:rPr>
      <w:t xml:space="preserve"> </w:t>
    </w:r>
    <w:r>
      <w:rPr>
        <w:sz w:val="20"/>
      </w:rPr>
      <w:t>z</w:t>
    </w:r>
    <w:r w:rsidRPr="00297940">
      <w:rPr>
        <w:sz w:val="20"/>
      </w:rPr>
      <w:t>atwierdzone uchwałą Rady Naukowej IPCZD nr 4</w:t>
    </w:r>
    <w:r>
      <w:rPr>
        <w:sz w:val="20"/>
      </w:rPr>
      <w:t>/</w:t>
    </w:r>
    <w:r w:rsidRPr="00297940">
      <w:rPr>
        <w:sz w:val="20"/>
      </w:rPr>
      <w:t>II/2022</w:t>
    </w:r>
    <w:r>
      <w:rPr>
        <w:sz w:val="20"/>
      </w:rPr>
      <w:t xml:space="preserve"> </w:t>
    </w:r>
    <w:r w:rsidRPr="00297940">
      <w:rPr>
        <w:sz w:val="20"/>
      </w:rPr>
      <w:t>z dnia 17 lutego 2022 roku</w:t>
    </w:r>
  </w:p>
  <w:sdt>
    <w:sdtPr>
      <w:id w:val="-180823639"/>
      <w:docPartObj>
        <w:docPartGallery w:val="Page Numbers (Bottom of Page)"/>
        <w:docPartUnique/>
      </w:docPartObj>
    </w:sdtPr>
    <w:sdtContent>
      <w:p w14:paraId="4895BCFF" w14:textId="5EB9025F" w:rsidR="00124211" w:rsidRDefault="00124211">
        <w:pPr>
          <w:pStyle w:val="Stopka"/>
          <w:jc w:val="right"/>
        </w:pPr>
        <w:r>
          <w:fldChar w:fldCharType="begin"/>
        </w:r>
        <w:r>
          <w:instrText>PAGE   \* MERGEFORMAT</w:instrText>
        </w:r>
        <w:r>
          <w:fldChar w:fldCharType="separate"/>
        </w:r>
        <w:r>
          <w:rPr>
            <w:noProof/>
          </w:rPr>
          <w:t>1</w:t>
        </w:r>
        <w:r>
          <w:fldChar w:fldCharType="end"/>
        </w:r>
      </w:p>
    </w:sdtContent>
  </w:sdt>
  <w:p w14:paraId="1F504356" w14:textId="77777777" w:rsidR="00297940" w:rsidRPr="00124211" w:rsidRDefault="00297940" w:rsidP="0012421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85301" w14:textId="77777777" w:rsidR="00A556BD" w:rsidRDefault="00A556BD" w:rsidP="00297940">
      <w:pPr>
        <w:spacing w:after="0" w:line="240" w:lineRule="auto"/>
      </w:pPr>
      <w:r>
        <w:separator/>
      </w:r>
    </w:p>
  </w:footnote>
  <w:footnote w:type="continuationSeparator" w:id="0">
    <w:p w14:paraId="57A11969" w14:textId="77777777" w:rsidR="00A556BD" w:rsidRDefault="00A556BD" w:rsidP="00297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D3EA3" w14:textId="005129A2" w:rsidR="00297940" w:rsidRDefault="00297940">
    <w:pPr>
      <w:pStyle w:val="Nagwek"/>
    </w:pPr>
    <w:r>
      <w:rPr>
        <w:noProof/>
        <w:lang w:eastAsia="pl-PL"/>
      </w:rPr>
      <w:drawing>
        <wp:inline distT="0" distB="0" distL="0" distR="0" wp14:anchorId="44B6E339" wp14:editId="13C423D7">
          <wp:extent cx="5760720" cy="760553"/>
          <wp:effectExtent l="0" t="0" r="0" b="1905"/>
          <wp:docPr id="1" name="Obraz 0" descr="LogoIPCZD_Wersja_Polska_pozi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PCZD_Wersja_Polska_pozioma.jpg"/>
                  <pic:cNvPicPr/>
                </pic:nvPicPr>
                <pic:blipFill>
                  <a:blip r:embed="rId1"/>
                  <a:srcRect l="1771" t="8081" r="1932" b="12121"/>
                  <a:stretch>
                    <a:fillRect/>
                  </a:stretch>
                </pic:blipFill>
                <pic:spPr>
                  <a:xfrm>
                    <a:off x="0" y="0"/>
                    <a:ext cx="5760720" cy="76055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1286A"/>
    <w:multiLevelType w:val="hybridMultilevel"/>
    <w:tmpl w:val="11B0D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302258"/>
    <w:multiLevelType w:val="hybridMultilevel"/>
    <w:tmpl w:val="12CC6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2BD59AE"/>
    <w:multiLevelType w:val="hybridMultilevel"/>
    <w:tmpl w:val="857E934E"/>
    <w:lvl w:ilvl="0" w:tplc="041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nsid w:val="31D57BC1"/>
    <w:multiLevelType w:val="hybridMultilevel"/>
    <w:tmpl w:val="E7D0CA1C"/>
    <w:lvl w:ilvl="0" w:tplc="43C8B1B6">
      <w:start w:val="1"/>
      <w:numFmt w:val="bullet"/>
      <w:lvlText w:val="•"/>
      <w:lvlJc w:val="left"/>
      <w:pPr>
        <w:tabs>
          <w:tab w:val="num" w:pos="720"/>
        </w:tabs>
        <w:ind w:left="720" w:hanging="360"/>
      </w:pPr>
      <w:rPr>
        <w:rFonts w:ascii="Arial" w:hAnsi="Arial" w:hint="default"/>
      </w:rPr>
    </w:lvl>
    <w:lvl w:ilvl="1" w:tplc="00609C9C" w:tentative="1">
      <w:start w:val="1"/>
      <w:numFmt w:val="bullet"/>
      <w:lvlText w:val="•"/>
      <w:lvlJc w:val="left"/>
      <w:pPr>
        <w:tabs>
          <w:tab w:val="num" w:pos="1440"/>
        </w:tabs>
        <w:ind w:left="1440" w:hanging="360"/>
      </w:pPr>
      <w:rPr>
        <w:rFonts w:ascii="Arial" w:hAnsi="Arial" w:hint="default"/>
      </w:rPr>
    </w:lvl>
    <w:lvl w:ilvl="2" w:tplc="A2FC0C16" w:tentative="1">
      <w:start w:val="1"/>
      <w:numFmt w:val="bullet"/>
      <w:lvlText w:val="•"/>
      <w:lvlJc w:val="left"/>
      <w:pPr>
        <w:tabs>
          <w:tab w:val="num" w:pos="2160"/>
        </w:tabs>
        <w:ind w:left="2160" w:hanging="360"/>
      </w:pPr>
      <w:rPr>
        <w:rFonts w:ascii="Arial" w:hAnsi="Arial" w:hint="default"/>
      </w:rPr>
    </w:lvl>
    <w:lvl w:ilvl="3" w:tplc="18F24ADA" w:tentative="1">
      <w:start w:val="1"/>
      <w:numFmt w:val="bullet"/>
      <w:lvlText w:val="•"/>
      <w:lvlJc w:val="left"/>
      <w:pPr>
        <w:tabs>
          <w:tab w:val="num" w:pos="2880"/>
        </w:tabs>
        <w:ind w:left="2880" w:hanging="360"/>
      </w:pPr>
      <w:rPr>
        <w:rFonts w:ascii="Arial" w:hAnsi="Arial" w:hint="default"/>
      </w:rPr>
    </w:lvl>
    <w:lvl w:ilvl="4" w:tplc="06EA9D96" w:tentative="1">
      <w:start w:val="1"/>
      <w:numFmt w:val="bullet"/>
      <w:lvlText w:val="•"/>
      <w:lvlJc w:val="left"/>
      <w:pPr>
        <w:tabs>
          <w:tab w:val="num" w:pos="3600"/>
        </w:tabs>
        <w:ind w:left="3600" w:hanging="360"/>
      </w:pPr>
      <w:rPr>
        <w:rFonts w:ascii="Arial" w:hAnsi="Arial" w:hint="default"/>
      </w:rPr>
    </w:lvl>
    <w:lvl w:ilvl="5" w:tplc="F04639EA" w:tentative="1">
      <w:start w:val="1"/>
      <w:numFmt w:val="bullet"/>
      <w:lvlText w:val="•"/>
      <w:lvlJc w:val="left"/>
      <w:pPr>
        <w:tabs>
          <w:tab w:val="num" w:pos="4320"/>
        </w:tabs>
        <w:ind w:left="4320" w:hanging="360"/>
      </w:pPr>
      <w:rPr>
        <w:rFonts w:ascii="Arial" w:hAnsi="Arial" w:hint="default"/>
      </w:rPr>
    </w:lvl>
    <w:lvl w:ilvl="6" w:tplc="3026A39E" w:tentative="1">
      <w:start w:val="1"/>
      <w:numFmt w:val="bullet"/>
      <w:lvlText w:val="•"/>
      <w:lvlJc w:val="left"/>
      <w:pPr>
        <w:tabs>
          <w:tab w:val="num" w:pos="5040"/>
        </w:tabs>
        <w:ind w:left="5040" w:hanging="360"/>
      </w:pPr>
      <w:rPr>
        <w:rFonts w:ascii="Arial" w:hAnsi="Arial" w:hint="default"/>
      </w:rPr>
    </w:lvl>
    <w:lvl w:ilvl="7" w:tplc="6B6C8176" w:tentative="1">
      <w:start w:val="1"/>
      <w:numFmt w:val="bullet"/>
      <w:lvlText w:val="•"/>
      <w:lvlJc w:val="left"/>
      <w:pPr>
        <w:tabs>
          <w:tab w:val="num" w:pos="5760"/>
        </w:tabs>
        <w:ind w:left="5760" w:hanging="360"/>
      </w:pPr>
      <w:rPr>
        <w:rFonts w:ascii="Arial" w:hAnsi="Arial" w:hint="default"/>
      </w:rPr>
    </w:lvl>
    <w:lvl w:ilvl="8" w:tplc="18864440" w:tentative="1">
      <w:start w:val="1"/>
      <w:numFmt w:val="bullet"/>
      <w:lvlText w:val="•"/>
      <w:lvlJc w:val="left"/>
      <w:pPr>
        <w:tabs>
          <w:tab w:val="num" w:pos="6480"/>
        </w:tabs>
        <w:ind w:left="6480" w:hanging="360"/>
      </w:pPr>
      <w:rPr>
        <w:rFonts w:ascii="Arial" w:hAnsi="Arial" w:hint="default"/>
      </w:rPr>
    </w:lvl>
  </w:abstractNum>
  <w:abstractNum w:abstractNumId="4">
    <w:nsid w:val="355529DA"/>
    <w:multiLevelType w:val="hybridMultilevel"/>
    <w:tmpl w:val="4198C2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A5A319E"/>
    <w:multiLevelType w:val="hybridMultilevel"/>
    <w:tmpl w:val="2FC87AC0"/>
    <w:lvl w:ilvl="0" w:tplc="BB6A5544">
      <w:start w:val="1"/>
      <w:numFmt w:val="lowerLetter"/>
      <w:lvlText w:val="%1."/>
      <w:lvlJc w:val="left"/>
      <w:pPr>
        <w:tabs>
          <w:tab w:val="num" w:pos="720"/>
        </w:tabs>
        <w:ind w:left="720" w:hanging="360"/>
      </w:pPr>
      <w:rPr>
        <w:rFonts w:asciiTheme="minorHAnsi" w:eastAsiaTheme="minorHAnsi" w:hAnsiTheme="minorHAnsi" w:cstheme="minorBidi"/>
      </w:rPr>
    </w:lvl>
    <w:lvl w:ilvl="1" w:tplc="CDD4D03C" w:tentative="1">
      <w:start w:val="1"/>
      <w:numFmt w:val="lowerLetter"/>
      <w:lvlText w:val="%2."/>
      <w:lvlJc w:val="left"/>
      <w:pPr>
        <w:tabs>
          <w:tab w:val="num" w:pos="1440"/>
        </w:tabs>
        <w:ind w:left="1440" w:hanging="360"/>
      </w:pPr>
    </w:lvl>
    <w:lvl w:ilvl="2" w:tplc="244249A6" w:tentative="1">
      <w:start w:val="1"/>
      <w:numFmt w:val="lowerLetter"/>
      <w:lvlText w:val="%3."/>
      <w:lvlJc w:val="left"/>
      <w:pPr>
        <w:tabs>
          <w:tab w:val="num" w:pos="2160"/>
        </w:tabs>
        <w:ind w:left="2160" w:hanging="360"/>
      </w:pPr>
    </w:lvl>
    <w:lvl w:ilvl="3" w:tplc="DA08EAE8" w:tentative="1">
      <w:start w:val="1"/>
      <w:numFmt w:val="lowerLetter"/>
      <w:lvlText w:val="%4."/>
      <w:lvlJc w:val="left"/>
      <w:pPr>
        <w:tabs>
          <w:tab w:val="num" w:pos="2880"/>
        </w:tabs>
        <w:ind w:left="2880" w:hanging="360"/>
      </w:pPr>
    </w:lvl>
    <w:lvl w:ilvl="4" w:tplc="5B462A12" w:tentative="1">
      <w:start w:val="1"/>
      <w:numFmt w:val="lowerLetter"/>
      <w:lvlText w:val="%5."/>
      <w:lvlJc w:val="left"/>
      <w:pPr>
        <w:tabs>
          <w:tab w:val="num" w:pos="3600"/>
        </w:tabs>
        <w:ind w:left="3600" w:hanging="360"/>
      </w:pPr>
    </w:lvl>
    <w:lvl w:ilvl="5" w:tplc="6B74A094" w:tentative="1">
      <w:start w:val="1"/>
      <w:numFmt w:val="lowerLetter"/>
      <w:lvlText w:val="%6."/>
      <w:lvlJc w:val="left"/>
      <w:pPr>
        <w:tabs>
          <w:tab w:val="num" w:pos="4320"/>
        </w:tabs>
        <w:ind w:left="4320" w:hanging="360"/>
      </w:pPr>
    </w:lvl>
    <w:lvl w:ilvl="6" w:tplc="F328F7C2" w:tentative="1">
      <w:start w:val="1"/>
      <w:numFmt w:val="lowerLetter"/>
      <w:lvlText w:val="%7."/>
      <w:lvlJc w:val="left"/>
      <w:pPr>
        <w:tabs>
          <w:tab w:val="num" w:pos="5040"/>
        </w:tabs>
        <w:ind w:left="5040" w:hanging="360"/>
      </w:pPr>
    </w:lvl>
    <w:lvl w:ilvl="7" w:tplc="6E622FDA" w:tentative="1">
      <w:start w:val="1"/>
      <w:numFmt w:val="lowerLetter"/>
      <w:lvlText w:val="%8."/>
      <w:lvlJc w:val="left"/>
      <w:pPr>
        <w:tabs>
          <w:tab w:val="num" w:pos="5760"/>
        </w:tabs>
        <w:ind w:left="5760" w:hanging="360"/>
      </w:pPr>
    </w:lvl>
    <w:lvl w:ilvl="8" w:tplc="2542A34E" w:tentative="1">
      <w:start w:val="1"/>
      <w:numFmt w:val="lowerLetter"/>
      <w:lvlText w:val="%9."/>
      <w:lvlJc w:val="left"/>
      <w:pPr>
        <w:tabs>
          <w:tab w:val="num" w:pos="6480"/>
        </w:tabs>
        <w:ind w:left="6480" w:hanging="360"/>
      </w:pPr>
    </w:lvl>
  </w:abstractNum>
  <w:abstractNum w:abstractNumId="6">
    <w:nsid w:val="5015010D"/>
    <w:multiLevelType w:val="hybridMultilevel"/>
    <w:tmpl w:val="E0640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8DD52EA"/>
    <w:multiLevelType w:val="hybridMultilevel"/>
    <w:tmpl w:val="05666F6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B8E185B"/>
    <w:multiLevelType w:val="hybridMultilevel"/>
    <w:tmpl w:val="0B2292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89F6A4F"/>
    <w:multiLevelType w:val="hybridMultilevel"/>
    <w:tmpl w:val="BAF836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C443E0F"/>
    <w:multiLevelType w:val="hybridMultilevel"/>
    <w:tmpl w:val="BAF836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B9565C8"/>
    <w:multiLevelType w:val="multilevel"/>
    <w:tmpl w:val="E4DA404E"/>
    <w:lvl w:ilvl="0">
      <w:start w:val="1"/>
      <w:numFmt w:val="bullet"/>
      <w:lvlText w:val=""/>
      <w:lvlJc w:val="left"/>
      <w:pPr>
        <w:ind w:left="720" w:hanging="360"/>
      </w:pPr>
      <w:rPr>
        <w:rFonts w:ascii="Symbol" w:hAnsi="Symbol" w:hint="default"/>
        <w:b w:val="0"/>
        <w:i w:val="0"/>
        <w:sz w:val="24"/>
        <w:szCs w:val="24"/>
      </w:rPr>
    </w:lvl>
    <w:lvl w:ilvl="1">
      <w:start w:val="1"/>
      <w:numFmt w:val="decimal"/>
      <w:lvlText w:val="%1.%2."/>
      <w:lvlJc w:val="left"/>
      <w:pPr>
        <w:ind w:left="1364" w:hanging="36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08" w:hanging="1440"/>
      </w:pPr>
      <w:rPr>
        <w:rFonts w:hint="default"/>
      </w:rPr>
    </w:lvl>
    <w:lvl w:ilvl="8">
      <w:start w:val="1"/>
      <w:numFmt w:val="decimal"/>
      <w:lvlText w:val="%1.%2.%3.%4.%5.%6.%7.%8.%9."/>
      <w:lvlJc w:val="left"/>
      <w:pPr>
        <w:ind w:left="7312" w:hanging="1800"/>
      </w:pPr>
      <w:rPr>
        <w:rFonts w:hint="default"/>
      </w:rPr>
    </w:lvl>
  </w:abstractNum>
  <w:abstractNum w:abstractNumId="12">
    <w:nsid w:val="7EE03064"/>
    <w:multiLevelType w:val="hybridMultilevel"/>
    <w:tmpl w:val="368E4BE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
  </w:num>
  <w:num w:numId="2">
    <w:abstractNumId w:val="10"/>
  </w:num>
  <w:num w:numId="3">
    <w:abstractNumId w:val="2"/>
  </w:num>
  <w:num w:numId="4">
    <w:abstractNumId w:val="0"/>
  </w:num>
  <w:num w:numId="5">
    <w:abstractNumId w:val="6"/>
  </w:num>
  <w:num w:numId="6">
    <w:abstractNumId w:val="12"/>
  </w:num>
  <w:num w:numId="7">
    <w:abstractNumId w:val="5"/>
  </w:num>
  <w:num w:numId="8">
    <w:abstractNumId w:val="1"/>
  </w:num>
  <w:num w:numId="9">
    <w:abstractNumId w:val="4"/>
  </w:num>
  <w:num w:numId="10">
    <w:abstractNumId w:val="3"/>
  </w:num>
  <w:num w:numId="11">
    <w:abstractNumId w:val="8"/>
  </w:num>
  <w:num w:numId="12">
    <w:abstractNumId w:val="9"/>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gdalena Chechlinska">
    <w15:presenceInfo w15:providerId="None" w15:userId="Magdalena Chechlin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D1"/>
    <w:rsid w:val="0001009C"/>
    <w:rsid w:val="00013496"/>
    <w:rsid w:val="000212B8"/>
    <w:rsid w:val="00025614"/>
    <w:rsid w:val="00063FF5"/>
    <w:rsid w:val="0006716E"/>
    <w:rsid w:val="000741C4"/>
    <w:rsid w:val="00086878"/>
    <w:rsid w:val="000D24AB"/>
    <w:rsid w:val="00101492"/>
    <w:rsid w:val="00124211"/>
    <w:rsid w:val="00162F8C"/>
    <w:rsid w:val="00163C9D"/>
    <w:rsid w:val="001829B3"/>
    <w:rsid w:val="001E2BB8"/>
    <w:rsid w:val="00222A1C"/>
    <w:rsid w:val="0023501E"/>
    <w:rsid w:val="00236A84"/>
    <w:rsid w:val="00247CC8"/>
    <w:rsid w:val="00297940"/>
    <w:rsid w:val="002F1681"/>
    <w:rsid w:val="00306342"/>
    <w:rsid w:val="003215E7"/>
    <w:rsid w:val="003324E9"/>
    <w:rsid w:val="0034016A"/>
    <w:rsid w:val="003417E8"/>
    <w:rsid w:val="0036486F"/>
    <w:rsid w:val="003731A3"/>
    <w:rsid w:val="003830F4"/>
    <w:rsid w:val="003B4EAA"/>
    <w:rsid w:val="004713E2"/>
    <w:rsid w:val="0047695E"/>
    <w:rsid w:val="004814D1"/>
    <w:rsid w:val="0049139D"/>
    <w:rsid w:val="00531A76"/>
    <w:rsid w:val="005464DB"/>
    <w:rsid w:val="005823D0"/>
    <w:rsid w:val="005C2C00"/>
    <w:rsid w:val="005D52F5"/>
    <w:rsid w:val="0061559D"/>
    <w:rsid w:val="006373A6"/>
    <w:rsid w:val="00642A7D"/>
    <w:rsid w:val="00660AB3"/>
    <w:rsid w:val="00674335"/>
    <w:rsid w:val="006F3547"/>
    <w:rsid w:val="007077E5"/>
    <w:rsid w:val="007303F1"/>
    <w:rsid w:val="00767112"/>
    <w:rsid w:val="007D6A0A"/>
    <w:rsid w:val="00806D45"/>
    <w:rsid w:val="00821F93"/>
    <w:rsid w:val="008D459F"/>
    <w:rsid w:val="00917EF9"/>
    <w:rsid w:val="0098294C"/>
    <w:rsid w:val="00A05A70"/>
    <w:rsid w:val="00A212CF"/>
    <w:rsid w:val="00A2133B"/>
    <w:rsid w:val="00A216D2"/>
    <w:rsid w:val="00A47D46"/>
    <w:rsid w:val="00A556BD"/>
    <w:rsid w:val="00A85150"/>
    <w:rsid w:val="00A86F81"/>
    <w:rsid w:val="00AA5473"/>
    <w:rsid w:val="00AE16D9"/>
    <w:rsid w:val="00B460EB"/>
    <w:rsid w:val="00B95FB5"/>
    <w:rsid w:val="00BA2F55"/>
    <w:rsid w:val="00BE126F"/>
    <w:rsid w:val="00BF080A"/>
    <w:rsid w:val="00C422C6"/>
    <w:rsid w:val="00C43E79"/>
    <w:rsid w:val="00C46029"/>
    <w:rsid w:val="00C646D6"/>
    <w:rsid w:val="00CE1D76"/>
    <w:rsid w:val="00D021CE"/>
    <w:rsid w:val="00D05B91"/>
    <w:rsid w:val="00D1468D"/>
    <w:rsid w:val="00D6065B"/>
    <w:rsid w:val="00D90685"/>
    <w:rsid w:val="00D964A1"/>
    <w:rsid w:val="00DC09AF"/>
    <w:rsid w:val="00DC1219"/>
    <w:rsid w:val="00DC1D9C"/>
    <w:rsid w:val="00DE735F"/>
    <w:rsid w:val="00DF2626"/>
    <w:rsid w:val="00E010C5"/>
    <w:rsid w:val="00E9665F"/>
    <w:rsid w:val="00E97905"/>
    <w:rsid w:val="00EA0D51"/>
    <w:rsid w:val="00EE2967"/>
    <w:rsid w:val="00F5666D"/>
    <w:rsid w:val="00F70124"/>
    <w:rsid w:val="00FF6EE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12B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CE1D76"/>
    <w:pPr>
      <w:ind w:left="720"/>
      <w:contextualSpacing/>
    </w:pPr>
  </w:style>
  <w:style w:type="character" w:styleId="Odwoaniedokomentarza">
    <w:name w:val="annotation reference"/>
    <w:basedOn w:val="Domylnaczcionkaakapitu"/>
    <w:uiPriority w:val="99"/>
    <w:semiHidden/>
    <w:unhideWhenUsed/>
    <w:rsid w:val="00101492"/>
    <w:rPr>
      <w:sz w:val="16"/>
      <w:szCs w:val="16"/>
    </w:rPr>
  </w:style>
  <w:style w:type="paragraph" w:styleId="Tekstkomentarza">
    <w:name w:val="annotation text"/>
    <w:basedOn w:val="Normalny"/>
    <w:link w:val="TekstkomentarzaZnak"/>
    <w:uiPriority w:val="99"/>
    <w:semiHidden/>
    <w:unhideWhenUsed/>
    <w:rsid w:val="001014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01492"/>
    <w:rPr>
      <w:sz w:val="20"/>
      <w:szCs w:val="20"/>
    </w:rPr>
  </w:style>
  <w:style w:type="paragraph" w:styleId="Tematkomentarza">
    <w:name w:val="annotation subject"/>
    <w:basedOn w:val="Tekstkomentarza"/>
    <w:next w:val="Tekstkomentarza"/>
    <w:link w:val="TematkomentarzaZnak"/>
    <w:uiPriority w:val="99"/>
    <w:semiHidden/>
    <w:unhideWhenUsed/>
    <w:rsid w:val="00101492"/>
    <w:rPr>
      <w:b/>
      <w:bCs/>
    </w:rPr>
  </w:style>
  <w:style w:type="character" w:customStyle="1" w:styleId="TematkomentarzaZnak">
    <w:name w:val="Temat komentarza Znak"/>
    <w:basedOn w:val="TekstkomentarzaZnak"/>
    <w:link w:val="Tematkomentarza"/>
    <w:uiPriority w:val="99"/>
    <w:semiHidden/>
    <w:rsid w:val="00101492"/>
    <w:rPr>
      <w:b/>
      <w:bCs/>
      <w:sz w:val="20"/>
      <w:szCs w:val="20"/>
    </w:rPr>
  </w:style>
  <w:style w:type="paragraph" w:styleId="Tekstdymka">
    <w:name w:val="Balloon Text"/>
    <w:basedOn w:val="Normalny"/>
    <w:link w:val="TekstdymkaZnak"/>
    <w:uiPriority w:val="99"/>
    <w:semiHidden/>
    <w:unhideWhenUsed/>
    <w:rsid w:val="001014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1492"/>
    <w:rPr>
      <w:rFonts w:ascii="Segoe UI" w:hAnsi="Segoe UI" w:cs="Segoe UI"/>
      <w:sz w:val="18"/>
      <w:szCs w:val="18"/>
    </w:rPr>
  </w:style>
  <w:style w:type="character" w:customStyle="1" w:styleId="footnote-text">
    <w:name w:val="footnote-text"/>
    <w:basedOn w:val="Domylnaczcionkaakapitu"/>
    <w:rsid w:val="00101492"/>
  </w:style>
  <w:style w:type="character" w:customStyle="1" w:styleId="footnote">
    <w:name w:val="footnote"/>
    <w:basedOn w:val="Domylnaczcionkaakapitu"/>
    <w:rsid w:val="00101492"/>
  </w:style>
  <w:style w:type="paragraph" w:styleId="Poprawka">
    <w:name w:val="Revision"/>
    <w:hidden/>
    <w:uiPriority w:val="99"/>
    <w:semiHidden/>
    <w:rsid w:val="003731A3"/>
    <w:pPr>
      <w:spacing w:after="0" w:line="240" w:lineRule="auto"/>
    </w:pPr>
  </w:style>
  <w:style w:type="paragraph" w:styleId="Nagwek">
    <w:name w:val="header"/>
    <w:basedOn w:val="Normalny"/>
    <w:link w:val="NagwekZnak"/>
    <w:uiPriority w:val="99"/>
    <w:unhideWhenUsed/>
    <w:rsid w:val="002979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7940"/>
  </w:style>
  <w:style w:type="paragraph" w:styleId="Stopka">
    <w:name w:val="footer"/>
    <w:basedOn w:val="Normalny"/>
    <w:link w:val="StopkaZnak"/>
    <w:uiPriority w:val="99"/>
    <w:unhideWhenUsed/>
    <w:rsid w:val="002979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7940"/>
  </w:style>
  <w:style w:type="table" w:styleId="Tabela-Siatka">
    <w:name w:val="Table Grid"/>
    <w:basedOn w:val="Standardowy"/>
    <w:uiPriority w:val="59"/>
    <w:rsid w:val="00297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010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12B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CE1D76"/>
    <w:pPr>
      <w:ind w:left="720"/>
      <w:contextualSpacing/>
    </w:pPr>
  </w:style>
  <w:style w:type="character" w:styleId="Odwoaniedokomentarza">
    <w:name w:val="annotation reference"/>
    <w:basedOn w:val="Domylnaczcionkaakapitu"/>
    <w:uiPriority w:val="99"/>
    <w:semiHidden/>
    <w:unhideWhenUsed/>
    <w:rsid w:val="00101492"/>
    <w:rPr>
      <w:sz w:val="16"/>
      <w:szCs w:val="16"/>
    </w:rPr>
  </w:style>
  <w:style w:type="paragraph" w:styleId="Tekstkomentarza">
    <w:name w:val="annotation text"/>
    <w:basedOn w:val="Normalny"/>
    <w:link w:val="TekstkomentarzaZnak"/>
    <w:uiPriority w:val="99"/>
    <w:semiHidden/>
    <w:unhideWhenUsed/>
    <w:rsid w:val="001014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01492"/>
    <w:rPr>
      <w:sz w:val="20"/>
      <w:szCs w:val="20"/>
    </w:rPr>
  </w:style>
  <w:style w:type="paragraph" w:styleId="Tematkomentarza">
    <w:name w:val="annotation subject"/>
    <w:basedOn w:val="Tekstkomentarza"/>
    <w:next w:val="Tekstkomentarza"/>
    <w:link w:val="TematkomentarzaZnak"/>
    <w:uiPriority w:val="99"/>
    <w:semiHidden/>
    <w:unhideWhenUsed/>
    <w:rsid w:val="00101492"/>
    <w:rPr>
      <w:b/>
      <w:bCs/>
    </w:rPr>
  </w:style>
  <w:style w:type="character" w:customStyle="1" w:styleId="TematkomentarzaZnak">
    <w:name w:val="Temat komentarza Znak"/>
    <w:basedOn w:val="TekstkomentarzaZnak"/>
    <w:link w:val="Tematkomentarza"/>
    <w:uiPriority w:val="99"/>
    <w:semiHidden/>
    <w:rsid w:val="00101492"/>
    <w:rPr>
      <w:b/>
      <w:bCs/>
      <w:sz w:val="20"/>
      <w:szCs w:val="20"/>
    </w:rPr>
  </w:style>
  <w:style w:type="paragraph" w:styleId="Tekstdymka">
    <w:name w:val="Balloon Text"/>
    <w:basedOn w:val="Normalny"/>
    <w:link w:val="TekstdymkaZnak"/>
    <w:uiPriority w:val="99"/>
    <w:semiHidden/>
    <w:unhideWhenUsed/>
    <w:rsid w:val="001014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1492"/>
    <w:rPr>
      <w:rFonts w:ascii="Segoe UI" w:hAnsi="Segoe UI" w:cs="Segoe UI"/>
      <w:sz w:val="18"/>
      <w:szCs w:val="18"/>
    </w:rPr>
  </w:style>
  <w:style w:type="character" w:customStyle="1" w:styleId="footnote-text">
    <w:name w:val="footnote-text"/>
    <w:basedOn w:val="Domylnaczcionkaakapitu"/>
    <w:rsid w:val="00101492"/>
  </w:style>
  <w:style w:type="character" w:customStyle="1" w:styleId="footnote">
    <w:name w:val="footnote"/>
    <w:basedOn w:val="Domylnaczcionkaakapitu"/>
    <w:rsid w:val="00101492"/>
  </w:style>
  <w:style w:type="paragraph" w:styleId="Poprawka">
    <w:name w:val="Revision"/>
    <w:hidden/>
    <w:uiPriority w:val="99"/>
    <w:semiHidden/>
    <w:rsid w:val="003731A3"/>
    <w:pPr>
      <w:spacing w:after="0" w:line="240" w:lineRule="auto"/>
    </w:pPr>
  </w:style>
  <w:style w:type="paragraph" w:styleId="Nagwek">
    <w:name w:val="header"/>
    <w:basedOn w:val="Normalny"/>
    <w:link w:val="NagwekZnak"/>
    <w:uiPriority w:val="99"/>
    <w:unhideWhenUsed/>
    <w:rsid w:val="002979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97940"/>
  </w:style>
  <w:style w:type="paragraph" w:styleId="Stopka">
    <w:name w:val="footer"/>
    <w:basedOn w:val="Normalny"/>
    <w:link w:val="StopkaZnak"/>
    <w:uiPriority w:val="99"/>
    <w:unhideWhenUsed/>
    <w:rsid w:val="002979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7940"/>
  </w:style>
  <w:style w:type="table" w:styleId="Tabela-Siatka">
    <w:name w:val="Table Grid"/>
    <w:basedOn w:val="Standardowy"/>
    <w:uiPriority w:val="59"/>
    <w:rsid w:val="00297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01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822</Words>
  <Characters>4935</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Kułaga</dc:creator>
  <cp:lastModifiedBy>Malgorzata Wojtylo</cp:lastModifiedBy>
  <cp:revision>7</cp:revision>
  <cp:lastPrinted>2021-11-16T10:47:00Z</cp:lastPrinted>
  <dcterms:created xsi:type="dcterms:W3CDTF">2022-02-10T13:50:00Z</dcterms:created>
  <dcterms:modified xsi:type="dcterms:W3CDTF">2022-02-18T11:47:00Z</dcterms:modified>
</cp:coreProperties>
</file>