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DA" w:rsidRDefault="00B559FE">
      <w:pPr>
        <w:rPr>
          <w:b/>
        </w:rPr>
      </w:pPr>
      <w:r>
        <w:rPr>
          <w:b/>
        </w:rPr>
        <w:t xml:space="preserve">Wybory do Rady Naukowej Instytutu ,,Pomnik-Centrum Zdrowia Dziecka” </w:t>
      </w:r>
      <w:r>
        <w:rPr>
          <w:b/>
        </w:rPr>
        <w:br/>
      </w:r>
      <w:r w:rsidR="00A0011F" w:rsidRPr="00A0011F">
        <w:rPr>
          <w:b/>
        </w:rPr>
        <w:t>Lista kandydatów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7"/>
        <w:gridCol w:w="1276"/>
        <w:gridCol w:w="1842"/>
        <w:gridCol w:w="3686"/>
      </w:tblGrid>
      <w:tr w:rsidR="00A0011F" w:rsidRPr="00777A2A" w:rsidTr="00B84EC1">
        <w:trPr>
          <w:trHeight w:val="285"/>
        </w:trPr>
        <w:tc>
          <w:tcPr>
            <w:tcW w:w="440" w:type="dxa"/>
            <w:shd w:val="clear" w:color="auto" w:fill="B8CCE4" w:themeFill="accent1" w:themeFillTint="66"/>
            <w:noWrap/>
            <w:vAlign w:val="center"/>
          </w:tcPr>
          <w:p w:rsidR="00A0011F" w:rsidRPr="00777A2A" w:rsidRDefault="00A0011F" w:rsidP="00B84EC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B8CCE4" w:themeFill="accent1" w:themeFillTint="66"/>
            <w:noWrap/>
            <w:vAlign w:val="center"/>
          </w:tcPr>
          <w:p w:rsidR="00A0011F" w:rsidRPr="00777A2A" w:rsidRDefault="00A0011F" w:rsidP="00B84EC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b/>
                <w:color w:val="000000"/>
                <w:lang w:eastAsia="pl-PL"/>
              </w:rPr>
              <w:t>Stopień/tytuł naukowy</w:t>
            </w:r>
          </w:p>
        </w:tc>
        <w:tc>
          <w:tcPr>
            <w:tcW w:w="1276" w:type="dxa"/>
            <w:shd w:val="clear" w:color="auto" w:fill="B8CCE4" w:themeFill="accent1" w:themeFillTint="66"/>
            <w:noWrap/>
            <w:vAlign w:val="center"/>
          </w:tcPr>
          <w:p w:rsidR="00A0011F" w:rsidRPr="00777A2A" w:rsidRDefault="00A0011F" w:rsidP="00B84EC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b/>
                <w:color w:val="000000"/>
                <w:lang w:eastAsia="pl-PL"/>
              </w:rPr>
              <w:t>Imię</w:t>
            </w:r>
          </w:p>
        </w:tc>
        <w:tc>
          <w:tcPr>
            <w:tcW w:w="1842" w:type="dxa"/>
            <w:shd w:val="clear" w:color="auto" w:fill="B8CCE4" w:themeFill="accent1" w:themeFillTint="66"/>
            <w:noWrap/>
            <w:vAlign w:val="center"/>
          </w:tcPr>
          <w:p w:rsidR="00A0011F" w:rsidRPr="00777A2A" w:rsidRDefault="00A0011F" w:rsidP="00B84EC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3686" w:type="dxa"/>
            <w:shd w:val="clear" w:color="auto" w:fill="B8CCE4" w:themeFill="accent1" w:themeFillTint="66"/>
            <w:vAlign w:val="center"/>
          </w:tcPr>
          <w:p w:rsidR="00A0011F" w:rsidRPr="00777A2A" w:rsidRDefault="00A0011F" w:rsidP="00B84EC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b/>
                <w:color w:val="000000"/>
                <w:lang w:eastAsia="pl-PL"/>
              </w:rPr>
              <w:t>Komórka Organizacyjna</w:t>
            </w:r>
          </w:p>
        </w:tc>
      </w:tr>
      <w:tr w:rsidR="00B559FE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Bożena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Cukrowska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Patomorfologii</w:t>
            </w:r>
          </w:p>
        </w:tc>
      </w:tr>
      <w:tr w:rsidR="00B559FE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Justyna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Czech-Kowalska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B559FE" w:rsidRPr="00777A2A" w:rsidRDefault="00B559FE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Neonatologii, Patologii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Intensywnej Terapii Noworodka</w:t>
            </w:r>
          </w:p>
        </w:tc>
      </w:tr>
      <w:tr w:rsidR="00B559FE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2C6E86" w:rsidP="00C278E2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2C6E86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Piotr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B559FE" w:rsidRPr="00777A2A" w:rsidRDefault="002C6E86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Czubkowski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B559FE" w:rsidRPr="00777A2A" w:rsidRDefault="002C6E86" w:rsidP="00C278E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Gastroenterologii, Hepatologii, Zaburzeń Odżywiania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Pediatrii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Katarzyna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Dzierżanowska-</w:t>
            </w: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Fangrat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Mikrobiologii I Immunologii Klinicznej</w:t>
            </w:r>
          </w:p>
        </w:tc>
      </w:tr>
      <w:tr w:rsidR="002C6E86" w:rsidRPr="00777A2A" w:rsidTr="00B559FE">
        <w:trPr>
          <w:trHeight w:val="67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Wiesława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Grajkowska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Patomorfologii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Ryszard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Grenda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Klinika Nefrologii,  Transplantacji Nerek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Nadciśnienia Tętniczego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Dariusz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Gruszfeld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Klinika Neonatologii, Patologii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Intensywnej Terapii Noworodka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Hor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Ismail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Oddział Chirurgii Ogólnej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Irena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Jankowska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Poradnia Chorób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Transplantacji Wątroby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Elżbieta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Jurkiewicz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Diagnostyki Obrazowej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Piotr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Kaliciński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Klinika Chirurgii Dziecięcej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Transplantacji Narządów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Jarosław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Kierkuś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Gastroenterologii, Hepatologii, Zaburzeń Odżywiania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Pediatrii</w:t>
            </w:r>
          </w:p>
        </w:tc>
      </w:tr>
      <w:tr w:rsidR="002C6E86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Katarzyna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Kotulska-Jóźwiak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Klinika Neurologii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Epileptologii</w:t>
            </w:r>
            <w:proofErr w:type="spellEnd"/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Janusz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Książyk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Klinika Pediatrii, Żywienia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Chorób Metabolicznych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Grzegorz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Oracz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Gastroenterologii, Hepatologii, Zaburzeń Odżywiania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Pediatrii</w:t>
            </w:r>
          </w:p>
        </w:tc>
      </w:tr>
      <w:tr w:rsidR="002C6E86" w:rsidRPr="00777A2A" w:rsidTr="00B559FE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Małgorzata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Pac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Oddział Immunologii</w:t>
            </w:r>
          </w:p>
        </w:tc>
      </w:tr>
      <w:tr w:rsidR="002C6E86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Maciej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Pronicki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Patomorfologii</w:t>
            </w:r>
          </w:p>
        </w:tc>
      </w:tr>
      <w:tr w:rsidR="002C6E86" w:rsidRPr="00777A2A" w:rsidTr="0004115D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 n. biol.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Agnieszka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777A2A">
              <w:rPr>
                <w:rFonts w:eastAsia="Times New Roman" w:cs="Arial"/>
                <w:color w:val="000000"/>
                <w:lang w:eastAsia="pl-PL"/>
              </w:rPr>
              <w:t>Różdżyńska</w:t>
            </w:r>
            <w:proofErr w:type="spellEnd"/>
            <w:r w:rsidRPr="00777A2A">
              <w:rPr>
                <w:rFonts w:eastAsia="Times New Roman" w:cs="Arial"/>
                <w:color w:val="000000"/>
                <w:lang w:eastAsia="pl-PL"/>
              </w:rPr>
              <w:t>-Świątkowska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Pracownia Antropologii</w:t>
            </w:r>
          </w:p>
        </w:tc>
      </w:tr>
      <w:tr w:rsidR="002C6E86" w:rsidRPr="00777A2A" w:rsidTr="00134864">
        <w:trPr>
          <w:trHeight w:val="450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4B2771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242A83" w:rsidRDefault="002C6E86" w:rsidP="00134864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242A83">
              <w:rPr>
                <w:rFonts w:eastAsia="Times New Roman" w:cs="Arial"/>
                <w:color w:val="000000"/>
                <w:lang w:eastAsia="pl-PL"/>
              </w:rPr>
              <w:t>Marcin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242A83" w:rsidRDefault="002C6E86" w:rsidP="00134864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242A83">
              <w:rPr>
                <w:rFonts w:eastAsia="Times New Roman" w:cs="Arial"/>
                <w:color w:val="000000"/>
                <w:lang w:eastAsia="pl-PL"/>
              </w:rPr>
              <w:t>Roszkowski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B2771">
              <w:rPr>
                <w:rFonts w:eastAsia="Times New Roman" w:cs="Arial"/>
                <w:color w:val="000000"/>
                <w:lang w:eastAsia="pl-PL"/>
              </w:rPr>
              <w:t>Klinika Neurochirurgii</w:t>
            </w:r>
            <w:bookmarkStart w:id="0" w:name="_GoBack"/>
            <w:bookmarkEnd w:id="0"/>
          </w:p>
        </w:tc>
      </w:tr>
      <w:tr w:rsidR="002C6E86" w:rsidRPr="00777A2A" w:rsidTr="00F77D89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20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Małgorzata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Syczewska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Pracownia Diagnostyki Narządu Ruchu</w:t>
            </w:r>
          </w:p>
        </w:tc>
      </w:tr>
      <w:tr w:rsidR="002C6E86" w:rsidRPr="004B2771" w:rsidTr="004E227F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113B5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21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val="en-US" w:eastAsia="pl-PL"/>
              </w:rPr>
              <w:t>prof.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777A2A">
              <w:rPr>
                <w:rFonts w:eastAsia="Times New Roman" w:cs="Arial"/>
                <w:color w:val="000000"/>
                <w:lang w:val="en-US" w:eastAsia="pl-PL"/>
              </w:rPr>
              <w:t>dr</w:t>
            </w:r>
            <w:proofErr w:type="spellEnd"/>
            <w:r w:rsidRPr="00777A2A">
              <w:rPr>
                <w:rFonts w:eastAsia="Times New Roman" w:cs="Arial"/>
                <w:color w:val="000000"/>
                <w:lang w:val="en-US" w:eastAsia="pl-PL"/>
              </w:rPr>
              <w:t xml:space="preserve"> hab.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n.</w:t>
            </w:r>
            <w:r>
              <w:rPr>
                <w:rFonts w:eastAsia="Times New Roman" w:cs="Arial"/>
                <w:color w:val="000000"/>
                <w:lang w:val="en-US"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val="en-US"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Marek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Szymczak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Oddział Chirurgii Ogólnej</w:t>
            </w:r>
          </w:p>
        </w:tc>
      </w:tr>
      <w:tr w:rsidR="002C6E86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113B5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22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Joanna 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Trubicka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Zakład Patomorfologii</w:t>
            </w:r>
          </w:p>
        </w:tc>
      </w:tr>
      <w:tr w:rsidR="002C6E86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2C6E86" w:rsidRDefault="002C6E86" w:rsidP="00B113B5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23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hab.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n.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>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Lidia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Ziółkowska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C6E86" w:rsidRPr="00777A2A" w:rsidRDefault="002C6E86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Oddział Kardiologii</w:t>
            </w:r>
          </w:p>
        </w:tc>
      </w:tr>
    </w:tbl>
    <w:p w:rsidR="00A0011F" w:rsidRDefault="00A0011F"/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7"/>
        <w:gridCol w:w="1276"/>
        <w:gridCol w:w="1842"/>
        <w:gridCol w:w="3686"/>
      </w:tblGrid>
      <w:tr w:rsidR="00B559FE" w:rsidRPr="00777A2A" w:rsidTr="00B559F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B559FE" w:rsidRPr="00B559FE" w:rsidRDefault="00B559FE" w:rsidP="00B559F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559FE">
              <w:rPr>
                <w:rFonts w:eastAsia="Times New Roman" w:cs="Arial"/>
                <w:color w:val="000000"/>
                <w:lang w:eastAsia="pl-PL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B559FE" w:rsidRPr="00B559FE" w:rsidRDefault="00B559FE" w:rsidP="00B559F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559FE">
              <w:rPr>
                <w:rFonts w:eastAsia="Times New Roman" w:cs="Arial"/>
                <w:color w:val="000000"/>
                <w:lang w:eastAsia="pl-PL"/>
              </w:rPr>
              <w:t>Stopień/tytuł naukowy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B559FE" w:rsidRPr="00B559FE" w:rsidRDefault="00B559FE" w:rsidP="00B559F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559FE">
              <w:rPr>
                <w:rFonts w:eastAsia="Times New Roman" w:cs="Arial"/>
                <w:color w:val="000000"/>
                <w:lang w:eastAsia="pl-PL"/>
              </w:rPr>
              <w:t>Imię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B559FE" w:rsidRPr="00B559FE" w:rsidRDefault="00B559FE" w:rsidP="00B559F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559FE">
              <w:rPr>
                <w:rFonts w:eastAsia="Times New Roman" w:cs="Arial"/>
                <w:color w:val="000000"/>
                <w:lang w:eastAsia="pl-PL"/>
              </w:rPr>
              <w:t>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559FE" w:rsidRPr="00B559FE" w:rsidRDefault="00B559FE" w:rsidP="00B559F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559FE">
              <w:rPr>
                <w:rFonts w:eastAsia="Times New Roman" w:cs="Arial"/>
                <w:color w:val="000000"/>
                <w:lang w:eastAsia="pl-PL"/>
              </w:rPr>
              <w:t>Komórka Organizacyjna</w:t>
            </w:r>
          </w:p>
        </w:tc>
      </w:tr>
      <w:tr w:rsidR="004B2771" w:rsidRPr="00777A2A" w:rsidTr="00B559FE">
        <w:trPr>
          <w:trHeight w:val="285"/>
        </w:trPr>
        <w:tc>
          <w:tcPr>
            <w:tcW w:w="440" w:type="dxa"/>
            <w:shd w:val="clear" w:color="auto" w:fill="F2F2F2" w:themeFill="background1" w:themeFillShade="F2"/>
            <w:noWrap/>
            <w:vAlign w:val="center"/>
          </w:tcPr>
          <w:p w:rsidR="004B2771" w:rsidRPr="00777A2A" w:rsidRDefault="004B2771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vAlign w:val="center"/>
            <w:hideMark/>
          </w:tcPr>
          <w:p w:rsidR="004B2771" w:rsidRPr="00777A2A" w:rsidRDefault="004B2771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n.med.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:rsidR="004B2771" w:rsidRPr="00777A2A" w:rsidRDefault="004B2771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Piotr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4B2771" w:rsidRPr="00777A2A" w:rsidRDefault="004B2771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Buda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  <w:hideMark/>
          </w:tcPr>
          <w:p w:rsidR="004B2771" w:rsidRPr="00777A2A" w:rsidRDefault="004B2771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Pediatrii, Żywienia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Chorób Metabolicznych</w:t>
            </w:r>
          </w:p>
        </w:tc>
      </w:tr>
      <w:tr w:rsidR="00E2135D" w:rsidRPr="00777A2A" w:rsidTr="00B559F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n.med.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Agnieszka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E2135D">
              <w:rPr>
                <w:rFonts w:eastAsia="Times New Roman" w:cs="Arial"/>
                <w:color w:val="000000"/>
                <w:lang w:eastAsia="pl-PL"/>
              </w:rPr>
              <w:t>Karkucińska</w:t>
            </w:r>
            <w:proofErr w:type="spellEnd"/>
            <w:r w:rsidRPr="00E2135D">
              <w:rPr>
                <w:rFonts w:eastAsia="Times New Roman" w:cs="Arial"/>
                <w:color w:val="000000"/>
                <w:lang w:eastAsia="pl-PL"/>
              </w:rPr>
              <w:t>-</w:t>
            </w:r>
            <w:r w:rsidRPr="00E2135D">
              <w:rPr>
                <w:rFonts w:eastAsia="Times New Roman" w:cs="Arial"/>
                <w:color w:val="000000"/>
                <w:lang w:eastAsia="pl-PL"/>
              </w:rPr>
              <w:lastRenderedPageBreak/>
              <w:t>Więckowska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35D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lastRenderedPageBreak/>
              <w:t>Zakład Patomorfologii</w:t>
            </w:r>
          </w:p>
        </w:tc>
      </w:tr>
      <w:tr w:rsidR="00E2135D" w:rsidRPr="00777A2A" w:rsidTr="00B559F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B559FE" w:rsidP="00801ACC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801ACC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n.med.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801ACC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Łukasz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801ACC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Obrycki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35D" w:rsidRPr="00777A2A" w:rsidRDefault="00E2135D" w:rsidP="00801ACC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Nefrologii, Transplantacji Nerek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Nadciśnienia Tętniczego</w:t>
            </w:r>
          </w:p>
        </w:tc>
      </w:tr>
      <w:tr w:rsidR="00E2135D" w:rsidRPr="00777A2A" w:rsidTr="00B559F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4B2771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n.med.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Dariusz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Rokicki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Oddział Pediatrii, Żywienia 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777A2A">
              <w:rPr>
                <w:rFonts w:eastAsia="Times New Roman" w:cs="Arial"/>
                <w:color w:val="000000"/>
                <w:lang w:eastAsia="pl-PL"/>
              </w:rPr>
              <w:t xml:space="preserve"> Chorób Metabolicznych</w:t>
            </w:r>
          </w:p>
        </w:tc>
      </w:tr>
      <w:tr w:rsidR="00E2135D" w:rsidRPr="00777A2A" w:rsidTr="00B559F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2135D" w:rsidRPr="00777A2A" w:rsidRDefault="00B559FE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dr n.med.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Małgorzata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777A2A">
              <w:rPr>
                <w:rFonts w:eastAsia="Times New Roman" w:cs="Arial"/>
                <w:color w:val="000000"/>
                <w:lang w:eastAsia="pl-PL"/>
              </w:rPr>
              <w:t>Żuk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35D" w:rsidRPr="00777A2A" w:rsidRDefault="00E2135D" w:rsidP="00B84EC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B2771">
              <w:rPr>
                <w:rFonts w:eastAsia="Times New Roman" w:cs="Arial"/>
                <w:color w:val="000000"/>
                <w:lang w:eastAsia="pl-PL"/>
              </w:rPr>
              <w:t>Klinika Kardiologii</w:t>
            </w:r>
          </w:p>
        </w:tc>
      </w:tr>
    </w:tbl>
    <w:p w:rsidR="00242A83" w:rsidRDefault="00242A83"/>
    <w:p w:rsidR="00E2135D" w:rsidRDefault="00E2135D"/>
    <w:p w:rsidR="00E2135D" w:rsidRDefault="00E2135D"/>
    <w:sectPr w:rsidR="00E2135D" w:rsidSect="0077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95" w:rsidRDefault="00F42695" w:rsidP="00777A2A">
      <w:pPr>
        <w:spacing w:after="0" w:line="240" w:lineRule="auto"/>
      </w:pPr>
      <w:r>
        <w:separator/>
      </w:r>
    </w:p>
  </w:endnote>
  <w:endnote w:type="continuationSeparator" w:id="0">
    <w:p w:rsidR="00F42695" w:rsidRDefault="00F42695" w:rsidP="0077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95" w:rsidRDefault="00F42695" w:rsidP="00777A2A">
      <w:pPr>
        <w:spacing w:after="0" w:line="240" w:lineRule="auto"/>
      </w:pPr>
      <w:r>
        <w:separator/>
      </w:r>
    </w:p>
  </w:footnote>
  <w:footnote w:type="continuationSeparator" w:id="0">
    <w:p w:rsidR="00F42695" w:rsidRDefault="00F42695" w:rsidP="00777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2A"/>
    <w:rsid w:val="00134864"/>
    <w:rsid w:val="00242A83"/>
    <w:rsid w:val="002C6E86"/>
    <w:rsid w:val="00470DCB"/>
    <w:rsid w:val="004B2771"/>
    <w:rsid w:val="00777A2A"/>
    <w:rsid w:val="0084096E"/>
    <w:rsid w:val="00A0011F"/>
    <w:rsid w:val="00B02BDA"/>
    <w:rsid w:val="00B559FE"/>
    <w:rsid w:val="00E2135D"/>
    <w:rsid w:val="00ED5194"/>
    <w:rsid w:val="00F42695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A2A"/>
  </w:style>
  <w:style w:type="paragraph" w:styleId="Stopka">
    <w:name w:val="footer"/>
    <w:basedOn w:val="Normalny"/>
    <w:link w:val="StopkaZnak"/>
    <w:uiPriority w:val="99"/>
    <w:unhideWhenUsed/>
    <w:rsid w:val="0077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A2A"/>
  </w:style>
  <w:style w:type="paragraph" w:styleId="Stopka">
    <w:name w:val="footer"/>
    <w:basedOn w:val="Normalny"/>
    <w:link w:val="StopkaZnak"/>
    <w:uiPriority w:val="99"/>
    <w:unhideWhenUsed/>
    <w:rsid w:val="0077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6</cp:revision>
  <dcterms:created xsi:type="dcterms:W3CDTF">2021-04-30T07:48:00Z</dcterms:created>
  <dcterms:modified xsi:type="dcterms:W3CDTF">2021-04-30T11:19:00Z</dcterms:modified>
</cp:coreProperties>
</file>